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3D5C" w14:textId="77777777" w:rsidR="00F3409F" w:rsidRPr="00D450AF" w:rsidRDefault="00F3409F" w:rsidP="00F3409F">
      <w:pPr>
        <w:rPr>
          <w:rFonts w:ascii="Arial" w:hAnsi="Arial" w:cs="Arial"/>
          <w:b/>
          <w:sz w:val="28"/>
          <w:szCs w:val="20"/>
        </w:rPr>
      </w:pPr>
      <w:bookmarkStart w:id="0" w:name="_GoBack"/>
      <w:bookmarkEnd w:id="0"/>
      <w:r w:rsidRPr="00D450AF">
        <w:rPr>
          <w:rFonts w:ascii="Arial" w:hAnsi="Arial" w:cs="Arial"/>
          <w:b/>
          <w:sz w:val="28"/>
          <w:szCs w:val="20"/>
        </w:rPr>
        <w:t xml:space="preserve">Pachtvertrag des Familiengärtner-Vereins </w:t>
      </w:r>
      <w:r w:rsidR="008713CC" w:rsidRPr="00D450AF">
        <w:rPr>
          <w:rFonts w:ascii="Arial" w:hAnsi="Arial" w:cs="Arial"/>
          <w:b/>
          <w:sz w:val="28"/>
          <w:szCs w:val="20"/>
          <w:highlight w:val="yellow"/>
        </w:rPr>
        <w:t>&lt;</w:t>
      </w:r>
      <w:r w:rsidR="008713CC" w:rsidRPr="00F664CD">
        <w:rPr>
          <w:rFonts w:ascii="Arial" w:hAnsi="Arial" w:cs="Arial"/>
          <w:b/>
          <w:sz w:val="28"/>
          <w:szCs w:val="20"/>
          <w:highlight w:val="yellow"/>
        </w:rPr>
        <w:t xml:space="preserve"> . . . . . . . . . </w:t>
      </w:r>
      <w:proofErr w:type="gramStart"/>
      <w:r w:rsidR="008713CC" w:rsidRPr="00F664CD">
        <w:rPr>
          <w:rFonts w:ascii="Arial" w:hAnsi="Arial" w:cs="Arial"/>
          <w:b/>
          <w:sz w:val="28"/>
          <w:szCs w:val="20"/>
          <w:highlight w:val="yellow"/>
        </w:rPr>
        <w:t>. . . .</w:t>
      </w:r>
      <w:proofErr w:type="gramEnd"/>
      <w:r w:rsidR="008713CC" w:rsidRPr="00F664CD">
        <w:rPr>
          <w:rFonts w:ascii="Arial" w:hAnsi="Arial" w:cs="Arial"/>
          <w:b/>
          <w:sz w:val="28"/>
          <w:szCs w:val="20"/>
          <w:highlight w:val="yellow"/>
        </w:rPr>
        <w:t xml:space="preserve"> .</w:t>
      </w:r>
      <w:r w:rsidR="008713CC" w:rsidRPr="00D450AF">
        <w:rPr>
          <w:rFonts w:ascii="Arial" w:hAnsi="Arial" w:cs="Arial"/>
          <w:b/>
          <w:sz w:val="28"/>
          <w:szCs w:val="20"/>
          <w:highlight w:val="yellow"/>
        </w:rPr>
        <w:t>&gt;</w:t>
      </w:r>
    </w:p>
    <w:p w14:paraId="6589B781" w14:textId="77777777" w:rsidR="00AF54F0" w:rsidRPr="00D450AF" w:rsidRDefault="00AF54F0" w:rsidP="00F3409F">
      <w:pPr>
        <w:rPr>
          <w:rFonts w:ascii="Arial" w:hAnsi="Arial" w:cs="Arial"/>
          <w:b/>
          <w:sz w:val="28"/>
          <w:szCs w:val="20"/>
        </w:rPr>
      </w:pPr>
    </w:p>
    <w:p w14:paraId="6F51BBD5" w14:textId="77777777" w:rsidR="00F3409F" w:rsidRPr="00D450AF" w:rsidRDefault="00F3409F" w:rsidP="005A6ED5">
      <w:pPr>
        <w:pStyle w:val="Textkrper"/>
        <w:spacing w:before="240" w:after="120"/>
        <w:rPr>
          <w:b/>
          <w:bCs/>
          <w:sz w:val="24"/>
          <w:szCs w:val="22"/>
        </w:rPr>
      </w:pPr>
      <w:bookmarkStart w:id="1" w:name="_Hlk23168287"/>
      <w:r w:rsidRPr="00D450AF">
        <w:rPr>
          <w:b/>
          <w:bCs/>
          <w:sz w:val="24"/>
          <w:szCs w:val="22"/>
        </w:rPr>
        <w:t>Allgemeines</w:t>
      </w:r>
    </w:p>
    <w:p w14:paraId="6718C8BE" w14:textId="44F7B31A" w:rsidR="00F3409F" w:rsidRPr="00D450AF" w:rsidRDefault="00F3409F" w:rsidP="005A6ED5">
      <w:pPr>
        <w:spacing w:after="120"/>
        <w:jc w:val="both"/>
        <w:rPr>
          <w:rFonts w:ascii="Arial" w:hAnsi="Arial" w:cs="Arial"/>
        </w:rPr>
      </w:pPr>
      <w:r w:rsidRPr="00D450AF">
        <w:rPr>
          <w:rFonts w:ascii="Arial" w:hAnsi="Arial" w:cs="Arial"/>
        </w:rPr>
        <w:t xml:space="preserve">Der Ausdruck </w:t>
      </w:r>
      <w:r w:rsidR="00D450AF">
        <w:rPr>
          <w:rFonts w:ascii="Arial" w:hAnsi="Arial" w:cs="Arial"/>
        </w:rPr>
        <w:t>«</w:t>
      </w:r>
      <w:r w:rsidRPr="00D450AF">
        <w:rPr>
          <w:rFonts w:ascii="Arial" w:hAnsi="Arial" w:cs="Arial"/>
        </w:rPr>
        <w:t>Pächter</w:t>
      </w:r>
      <w:r w:rsidR="00D450AF">
        <w:rPr>
          <w:rFonts w:ascii="Arial" w:hAnsi="Arial" w:cs="Arial"/>
        </w:rPr>
        <w:t>»</w:t>
      </w:r>
      <w:r w:rsidR="00703D9A" w:rsidRPr="00D450AF">
        <w:rPr>
          <w:rFonts w:ascii="Arial" w:hAnsi="Arial" w:cs="Arial"/>
        </w:rPr>
        <w:t xml:space="preserve"> </w:t>
      </w:r>
      <w:r w:rsidRPr="00D450AF">
        <w:rPr>
          <w:rFonts w:ascii="Arial" w:hAnsi="Arial" w:cs="Arial"/>
        </w:rPr>
        <w:t xml:space="preserve">steht sowohl für die männliche wie </w:t>
      </w:r>
      <w:r w:rsidR="000A1BA6" w:rsidRPr="00D450AF">
        <w:rPr>
          <w:rFonts w:ascii="Arial" w:hAnsi="Arial" w:cs="Arial"/>
        </w:rPr>
        <w:t xml:space="preserve">für </w:t>
      </w:r>
      <w:r w:rsidRPr="00D450AF">
        <w:rPr>
          <w:rFonts w:ascii="Arial" w:hAnsi="Arial" w:cs="Arial"/>
        </w:rPr>
        <w:t>die weibliche Form. Auf</w:t>
      </w:r>
      <w:r w:rsidR="00D450AF">
        <w:rPr>
          <w:rFonts w:ascii="Arial" w:hAnsi="Arial" w:cs="Arial"/>
        </w:rPr>
        <w:t>g</w:t>
      </w:r>
      <w:r w:rsidRPr="00D450AF">
        <w:rPr>
          <w:rFonts w:ascii="Arial" w:hAnsi="Arial" w:cs="Arial"/>
        </w:rPr>
        <w:t xml:space="preserve">rund der besseren Lesbarkeit wird auf eine Doppelnennung verzichtet. </w:t>
      </w:r>
    </w:p>
    <w:p w14:paraId="3CD9FD30" w14:textId="77777777" w:rsidR="00DE00EA" w:rsidRPr="00D450AF" w:rsidRDefault="00DE00EA" w:rsidP="00F3409F">
      <w:pPr>
        <w:rPr>
          <w:rFonts w:ascii="Arial" w:hAnsi="Arial" w:cs="Arial"/>
        </w:rPr>
      </w:pPr>
    </w:p>
    <w:p w14:paraId="11D2DDF3" w14:textId="77777777" w:rsidR="00F3409F" w:rsidRPr="00D450AF" w:rsidRDefault="00F3409F" w:rsidP="00F3409F">
      <w:pPr>
        <w:rPr>
          <w:rFonts w:ascii="Arial" w:hAnsi="Arial" w:cs="Arial"/>
        </w:rPr>
      </w:pPr>
      <w:r w:rsidRPr="00D450AF">
        <w:rPr>
          <w:rFonts w:ascii="Arial" w:hAnsi="Arial" w:cs="Arial"/>
        </w:rPr>
        <w:t>Verpächter:</w:t>
      </w:r>
      <w:r w:rsidRPr="00D450AF">
        <w:rPr>
          <w:rFonts w:ascii="Arial" w:hAnsi="Arial" w:cs="Arial"/>
        </w:rPr>
        <w:tab/>
        <w:t xml:space="preserve">Familiengärtner-Verein </w:t>
      </w:r>
      <w:r w:rsidRPr="00D450AF">
        <w:rPr>
          <w:rFonts w:ascii="Arial" w:hAnsi="Arial" w:cs="Arial"/>
          <w:highlight w:val="yellow"/>
        </w:rPr>
        <w:t>x-----------------------x</w:t>
      </w:r>
    </w:p>
    <w:p w14:paraId="61998001" w14:textId="77777777" w:rsidR="00F3409F" w:rsidRPr="00D450AF" w:rsidRDefault="00F3409F" w:rsidP="00F3409F">
      <w:pPr>
        <w:spacing w:after="0" w:line="240" w:lineRule="auto"/>
        <w:rPr>
          <w:rFonts w:ascii="Arial" w:hAnsi="Arial" w:cs="Arial"/>
        </w:rPr>
      </w:pPr>
      <w:r w:rsidRPr="00D450AF">
        <w:rPr>
          <w:rFonts w:ascii="Arial" w:hAnsi="Arial" w:cs="Arial"/>
        </w:rPr>
        <w:t>Pächter:</w:t>
      </w:r>
      <w:r w:rsidRPr="00D450AF">
        <w:rPr>
          <w:rFonts w:ascii="Arial" w:hAnsi="Arial" w:cs="Arial"/>
        </w:rPr>
        <w:tab/>
        <w:t>Ernst Muster</w:t>
      </w:r>
    </w:p>
    <w:p w14:paraId="58D08033" w14:textId="77777777" w:rsidR="00F3409F" w:rsidRPr="00D450AF" w:rsidRDefault="00F3409F" w:rsidP="00F3409F">
      <w:pPr>
        <w:spacing w:after="0" w:line="240" w:lineRule="auto"/>
        <w:rPr>
          <w:rFonts w:ascii="Arial" w:hAnsi="Arial" w:cs="Arial"/>
        </w:rPr>
      </w:pPr>
      <w:r w:rsidRPr="00D450AF">
        <w:rPr>
          <w:rFonts w:ascii="Arial" w:hAnsi="Arial" w:cs="Arial"/>
        </w:rPr>
        <w:tab/>
      </w:r>
      <w:r w:rsidRPr="00D450AF">
        <w:rPr>
          <w:rFonts w:ascii="Arial" w:hAnsi="Arial" w:cs="Arial"/>
        </w:rPr>
        <w:tab/>
        <w:t>Bahnhofstrasse 1</w:t>
      </w:r>
    </w:p>
    <w:p w14:paraId="51D31C90" w14:textId="0535344C" w:rsidR="00F3409F" w:rsidRPr="00D450AF" w:rsidRDefault="00F3409F" w:rsidP="00F3409F">
      <w:pPr>
        <w:spacing w:after="0" w:line="240" w:lineRule="auto"/>
        <w:rPr>
          <w:rFonts w:ascii="Arial" w:hAnsi="Arial" w:cs="Arial"/>
        </w:rPr>
      </w:pPr>
      <w:r w:rsidRPr="00D450AF">
        <w:rPr>
          <w:rFonts w:ascii="Arial" w:hAnsi="Arial" w:cs="Arial"/>
        </w:rPr>
        <w:tab/>
      </w:r>
      <w:r w:rsidRPr="00D450AF">
        <w:rPr>
          <w:rFonts w:ascii="Arial" w:hAnsi="Arial" w:cs="Arial"/>
        </w:rPr>
        <w:tab/>
        <w:t>9000 St. Gallen</w:t>
      </w:r>
    </w:p>
    <w:p w14:paraId="2AFB99B4" w14:textId="77777777" w:rsidR="00F3409F" w:rsidRPr="00D450AF" w:rsidRDefault="00F3409F" w:rsidP="00F3409F">
      <w:pPr>
        <w:spacing w:after="0" w:line="240" w:lineRule="auto"/>
        <w:rPr>
          <w:rFonts w:ascii="Arial" w:hAnsi="Arial" w:cs="Arial"/>
        </w:rPr>
      </w:pPr>
    </w:p>
    <w:p w14:paraId="11445C9E" w14:textId="6AFA84D9" w:rsidR="00F3409F" w:rsidRPr="00D450AF" w:rsidRDefault="00F3409F" w:rsidP="00F3409F">
      <w:pPr>
        <w:spacing w:after="0" w:line="240" w:lineRule="auto"/>
        <w:rPr>
          <w:rFonts w:ascii="Arial" w:hAnsi="Arial" w:cs="Arial"/>
        </w:rPr>
      </w:pPr>
      <w:r w:rsidRPr="00D450AF">
        <w:rPr>
          <w:rFonts w:ascii="Arial" w:hAnsi="Arial" w:cs="Arial"/>
        </w:rPr>
        <w:t>Pachtobjekt:</w:t>
      </w:r>
      <w:r w:rsidRPr="00D450AF">
        <w:rPr>
          <w:rFonts w:ascii="Arial" w:hAnsi="Arial" w:cs="Arial"/>
        </w:rPr>
        <w:tab/>
        <w:t>Parzelle</w:t>
      </w:r>
      <w:r w:rsidR="00EE0906" w:rsidRPr="00D450AF">
        <w:rPr>
          <w:rFonts w:ascii="Arial" w:hAnsi="Arial" w:cs="Arial"/>
        </w:rPr>
        <w:t>n</w:t>
      </w:r>
      <w:r w:rsidRPr="00D450AF">
        <w:rPr>
          <w:rFonts w:ascii="Arial" w:hAnsi="Arial" w:cs="Arial"/>
        </w:rPr>
        <w:t xml:space="preserve">-Nr. </w:t>
      </w:r>
      <w:r w:rsidR="00EE0906" w:rsidRPr="00D450AF">
        <w:rPr>
          <w:rFonts w:ascii="Arial" w:hAnsi="Arial" w:cs="Arial"/>
        </w:rPr>
        <w:tab/>
      </w:r>
      <w:r w:rsidR="00EE0906" w:rsidRPr="00D450AF">
        <w:rPr>
          <w:rFonts w:ascii="Arial" w:hAnsi="Arial" w:cs="Arial"/>
        </w:rPr>
        <w:tab/>
        <w:t>100</w:t>
      </w:r>
    </w:p>
    <w:p w14:paraId="06A1E528" w14:textId="27C76554" w:rsidR="00F3409F" w:rsidRPr="00D450AF" w:rsidRDefault="00F3409F" w:rsidP="00F3409F">
      <w:pPr>
        <w:spacing w:after="0" w:line="240" w:lineRule="auto"/>
        <w:rPr>
          <w:rFonts w:ascii="Arial" w:hAnsi="Arial" w:cs="Arial"/>
          <w:vertAlign w:val="superscript"/>
        </w:rPr>
      </w:pPr>
      <w:r w:rsidRPr="00D450AF">
        <w:rPr>
          <w:rFonts w:ascii="Arial" w:hAnsi="Arial" w:cs="Arial"/>
        </w:rPr>
        <w:tab/>
      </w:r>
      <w:r w:rsidRPr="00D450AF">
        <w:rPr>
          <w:rFonts w:ascii="Arial" w:hAnsi="Arial" w:cs="Arial"/>
        </w:rPr>
        <w:tab/>
        <w:t xml:space="preserve">Pachtfläche:     </w:t>
      </w:r>
      <w:r w:rsidR="00DE00EA" w:rsidRPr="00D450AF">
        <w:rPr>
          <w:rFonts w:ascii="Arial" w:hAnsi="Arial" w:cs="Arial"/>
        </w:rPr>
        <w:t xml:space="preserve"> </w:t>
      </w:r>
      <w:r w:rsidR="00EE0906" w:rsidRPr="00D450AF">
        <w:rPr>
          <w:rFonts w:ascii="Arial" w:hAnsi="Arial" w:cs="Arial"/>
        </w:rPr>
        <w:tab/>
        <w:t>100</w:t>
      </w:r>
      <w:r w:rsidRPr="00D450AF">
        <w:rPr>
          <w:rFonts w:ascii="Arial" w:hAnsi="Arial" w:cs="Arial"/>
        </w:rPr>
        <w:t xml:space="preserve"> </w:t>
      </w:r>
      <w:r w:rsidRPr="00F664CD">
        <w:rPr>
          <w:rFonts w:ascii="Arial" w:hAnsi="Arial" w:cs="Arial"/>
        </w:rPr>
        <w:t>m</w:t>
      </w:r>
      <w:r w:rsidRPr="00F664CD">
        <w:rPr>
          <w:rFonts w:ascii="Arial" w:hAnsi="Arial" w:cs="Arial"/>
          <w:vertAlign w:val="superscript"/>
        </w:rPr>
        <w:t>2</w:t>
      </w:r>
    </w:p>
    <w:p w14:paraId="689ABDAB" w14:textId="77777777" w:rsidR="00F3409F" w:rsidRPr="00D450AF" w:rsidRDefault="00F3409F" w:rsidP="00AF54F0">
      <w:pPr>
        <w:spacing w:after="0" w:line="240" w:lineRule="auto"/>
        <w:rPr>
          <w:rFonts w:ascii="Arial" w:hAnsi="Arial" w:cs="Arial"/>
          <w:b/>
        </w:rPr>
      </w:pPr>
    </w:p>
    <w:bookmarkEnd w:id="1"/>
    <w:p w14:paraId="3977DA8B" w14:textId="77DC614F" w:rsidR="005A6ED5" w:rsidRPr="00D450AF" w:rsidRDefault="00AF54F0" w:rsidP="005A6ED5">
      <w:pPr>
        <w:pStyle w:val="Listenabsatz"/>
        <w:numPr>
          <w:ilvl w:val="0"/>
          <w:numId w:val="4"/>
        </w:numPr>
        <w:overflowPunct w:val="0"/>
        <w:autoSpaceDE w:val="0"/>
        <w:autoSpaceDN w:val="0"/>
        <w:adjustRightInd w:val="0"/>
        <w:spacing w:before="240" w:after="120" w:line="240" w:lineRule="auto"/>
        <w:ind w:left="567" w:hanging="567"/>
        <w:textAlignment w:val="baseline"/>
        <w:rPr>
          <w:rFonts w:ascii="Arial" w:eastAsia="Times New Roman" w:hAnsi="Arial" w:cs="Arial"/>
          <w:b/>
          <w:sz w:val="24"/>
          <w:szCs w:val="24"/>
          <w:lang w:eastAsia="de-CH"/>
        </w:rPr>
      </w:pPr>
      <w:r w:rsidRPr="00D450AF">
        <w:rPr>
          <w:rFonts w:ascii="Arial" w:eastAsia="Times New Roman" w:hAnsi="Arial" w:cs="Arial"/>
          <w:b/>
          <w:sz w:val="24"/>
          <w:szCs w:val="24"/>
          <w:lang w:eastAsia="de-CH"/>
        </w:rPr>
        <w:t>Pachtdauer und Kündigung</w:t>
      </w:r>
    </w:p>
    <w:p w14:paraId="4F14B3E4" w14:textId="44E838B6" w:rsidR="005A6ED5" w:rsidRPr="00D450AF" w:rsidRDefault="00AF54F0" w:rsidP="005A6ED5">
      <w:pPr>
        <w:numPr>
          <w:ilvl w:val="1"/>
          <w:numId w:val="6"/>
        </w:numPr>
        <w:overflowPunct w:val="0"/>
        <w:autoSpaceDE w:val="0"/>
        <w:autoSpaceDN w:val="0"/>
        <w:adjustRightInd w:val="0"/>
        <w:spacing w:before="240" w:after="120" w:line="240" w:lineRule="auto"/>
        <w:ind w:left="578" w:hanging="578"/>
        <w:textAlignment w:val="baseline"/>
        <w:rPr>
          <w:rFonts w:ascii="Arial" w:eastAsia="Times New Roman" w:hAnsi="Arial" w:cs="Arial"/>
          <w:b/>
          <w:lang w:eastAsia="de-CH"/>
        </w:rPr>
      </w:pPr>
      <w:r w:rsidRPr="00D450AF">
        <w:rPr>
          <w:rFonts w:ascii="Arial" w:eastAsia="Times New Roman" w:hAnsi="Arial" w:cs="Arial"/>
          <w:b/>
          <w:lang w:eastAsia="de-CH"/>
        </w:rPr>
        <w:t>Pachtzins</w:t>
      </w:r>
    </w:p>
    <w:p w14:paraId="2345F6DE" w14:textId="7521FF79" w:rsidR="000A1BA6" w:rsidRPr="00D450AF" w:rsidRDefault="000A1BA6" w:rsidP="0016512D">
      <w:pPr>
        <w:spacing w:after="120" w:line="240" w:lineRule="auto"/>
        <w:ind w:left="567"/>
        <w:jc w:val="both"/>
        <w:rPr>
          <w:rFonts w:ascii="Arial" w:hAnsi="Arial" w:cs="Arial"/>
        </w:rPr>
      </w:pPr>
      <w:r w:rsidRPr="00D450AF">
        <w:rPr>
          <w:rFonts w:ascii="Arial" w:hAnsi="Arial" w:cs="Arial"/>
        </w:rPr>
        <w:t xml:space="preserve">Die Kosten für die Parzelle </w:t>
      </w:r>
      <w:r w:rsidR="00755803" w:rsidRPr="00D450AF">
        <w:rPr>
          <w:rFonts w:ascii="Arial" w:hAnsi="Arial" w:cs="Arial"/>
        </w:rPr>
        <w:t>setzen sich folgendermassen zusammen</w:t>
      </w:r>
      <w:r w:rsidR="00671FEF" w:rsidRPr="00D450AF">
        <w:rPr>
          <w:rFonts w:ascii="Arial" w:hAnsi="Arial" w:cs="Arial"/>
        </w:rPr>
        <w:t xml:space="preserve"> </w:t>
      </w:r>
      <w:r w:rsidR="00755803" w:rsidRPr="00D450AF">
        <w:rPr>
          <w:rFonts w:ascii="Arial" w:hAnsi="Arial" w:cs="Arial"/>
          <w:highlight w:val="yellow"/>
        </w:rPr>
        <w:t>(Struktur und Beträge müssen vereinsindividuell noch angepasst werden)</w:t>
      </w:r>
      <w:r w:rsidRPr="00D450AF">
        <w:rPr>
          <w:rFonts w:ascii="Arial" w:hAnsi="Arial" w:cs="Arial"/>
        </w:rPr>
        <w:t>:</w:t>
      </w:r>
    </w:p>
    <w:p w14:paraId="5A59009C" w14:textId="606D5CDE" w:rsidR="005A6ED5" w:rsidRPr="00D450AF" w:rsidRDefault="005A6ED5" w:rsidP="0016512D">
      <w:pPr>
        <w:spacing w:after="120" w:line="240" w:lineRule="auto"/>
        <w:ind w:left="567"/>
        <w:rPr>
          <w:rFonts w:ascii="Arial" w:hAnsi="Arial" w:cs="Arial"/>
          <w:b/>
          <w:bCs/>
        </w:rPr>
      </w:pPr>
      <w:r w:rsidRPr="00D450AF">
        <w:rPr>
          <w:rFonts w:ascii="Arial" w:hAnsi="Arial" w:cs="Arial"/>
          <w:b/>
          <w:bCs/>
        </w:rPr>
        <w:t>Jährliche Kosten:</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7"/>
        <w:gridCol w:w="1417"/>
      </w:tblGrid>
      <w:tr w:rsidR="0016512D" w:rsidRPr="00D450AF" w14:paraId="52F1A6DC" w14:textId="77777777" w:rsidTr="000B232A">
        <w:tc>
          <w:tcPr>
            <w:tcW w:w="5637" w:type="dxa"/>
          </w:tcPr>
          <w:p w14:paraId="2830AB2B" w14:textId="645A4A83" w:rsidR="0016512D" w:rsidRPr="00D450AF" w:rsidRDefault="0016512D" w:rsidP="000A1BA6">
            <w:pPr>
              <w:spacing w:after="0" w:line="240" w:lineRule="auto"/>
              <w:rPr>
                <w:rFonts w:ascii="Arial" w:hAnsi="Arial" w:cs="Arial"/>
                <w:b/>
                <w:bCs/>
              </w:rPr>
            </w:pPr>
            <w:r w:rsidRPr="00D450AF">
              <w:rPr>
                <w:rFonts w:ascii="Arial" w:hAnsi="Arial" w:cs="Arial"/>
              </w:rPr>
              <w:t xml:space="preserve">Mitgliedschaft </w:t>
            </w:r>
            <w:r w:rsidRPr="00964D02">
              <w:rPr>
                <w:rFonts w:ascii="Arial" w:hAnsi="Arial" w:cs="Arial"/>
              </w:rPr>
              <w:t>SFGV</w:t>
            </w:r>
            <w:r w:rsidRPr="00D450AF">
              <w:rPr>
                <w:rFonts w:ascii="Arial" w:hAnsi="Arial" w:cs="Arial"/>
              </w:rPr>
              <w:t>/inkl. Abo Gartenfreund</w:t>
            </w:r>
          </w:p>
        </w:tc>
        <w:tc>
          <w:tcPr>
            <w:tcW w:w="567" w:type="dxa"/>
          </w:tcPr>
          <w:p w14:paraId="0CB766F6" w14:textId="7C9C2B9B" w:rsidR="0016512D" w:rsidRPr="00D450AF" w:rsidRDefault="0016512D" w:rsidP="00613646">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Pr>
          <w:p w14:paraId="6E2362BD" w14:textId="1ED42D85" w:rsidR="0016512D" w:rsidRPr="00D450AF" w:rsidRDefault="0016512D" w:rsidP="000B232A">
            <w:pPr>
              <w:tabs>
                <w:tab w:val="decimal" w:pos="890"/>
              </w:tabs>
              <w:spacing w:after="0" w:line="240" w:lineRule="auto"/>
              <w:jc w:val="both"/>
              <w:rPr>
                <w:rFonts w:ascii="Arial" w:hAnsi="Arial" w:cs="Arial"/>
              </w:rPr>
            </w:pPr>
            <w:r w:rsidRPr="00D450AF">
              <w:rPr>
                <w:rFonts w:ascii="Arial" w:hAnsi="Arial" w:cs="Arial"/>
              </w:rPr>
              <w:t>22.00</w:t>
            </w:r>
          </w:p>
        </w:tc>
      </w:tr>
      <w:tr w:rsidR="0016512D" w:rsidRPr="00D450AF" w14:paraId="0C5DD53B" w14:textId="77777777" w:rsidTr="000B232A">
        <w:tc>
          <w:tcPr>
            <w:tcW w:w="5637" w:type="dxa"/>
          </w:tcPr>
          <w:p w14:paraId="1B9B1AE5" w14:textId="5CCB5145" w:rsidR="0016512D" w:rsidRPr="00D450AF" w:rsidRDefault="0016512D" w:rsidP="000A1BA6">
            <w:pPr>
              <w:spacing w:after="0" w:line="240" w:lineRule="auto"/>
              <w:rPr>
                <w:rFonts w:ascii="Arial" w:hAnsi="Arial" w:cs="Arial"/>
                <w:b/>
                <w:bCs/>
              </w:rPr>
            </w:pPr>
            <w:r w:rsidRPr="00D450AF">
              <w:rPr>
                <w:rFonts w:ascii="Arial" w:hAnsi="Arial" w:cs="Arial"/>
              </w:rPr>
              <w:t xml:space="preserve">Mitgliedschaft </w:t>
            </w:r>
            <w:r w:rsidRPr="00964D02">
              <w:rPr>
                <w:rFonts w:ascii="Arial" w:hAnsi="Arial" w:cs="Arial"/>
              </w:rPr>
              <w:t>ZV</w:t>
            </w:r>
          </w:p>
        </w:tc>
        <w:tc>
          <w:tcPr>
            <w:tcW w:w="567" w:type="dxa"/>
          </w:tcPr>
          <w:p w14:paraId="547C8EE6" w14:textId="2D763CC9" w:rsidR="0016512D" w:rsidRPr="00D450AF" w:rsidRDefault="0016512D" w:rsidP="00613646">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Pr>
          <w:p w14:paraId="286375EB" w14:textId="3EA63B73" w:rsidR="0016512D" w:rsidRPr="00D450AF" w:rsidRDefault="00EE0906" w:rsidP="000B232A">
            <w:pPr>
              <w:tabs>
                <w:tab w:val="decimal" w:pos="890"/>
              </w:tabs>
              <w:spacing w:after="0" w:line="240" w:lineRule="auto"/>
              <w:jc w:val="both"/>
              <w:rPr>
                <w:rFonts w:ascii="Arial" w:hAnsi="Arial" w:cs="Arial"/>
              </w:rPr>
            </w:pPr>
            <w:r w:rsidRPr="00D450AF">
              <w:rPr>
                <w:rFonts w:ascii="Arial" w:hAnsi="Arial" w:cs="Arial"/>
              </w:rPr>
              <w:t>19</w:t>
            </w:r>
            <w:r w:rsidR="0016512D" w:rsidRPr="00D450AF">
              <w:rPr>
                <w:rFonts w:ascii="Arial" w:hAnsi="Arial" w:cs="Arial"/>
              </w:rPr>
              <w:t>.00</w:t>
            </w:r>
          </w:p>
        </w:tc>
      </w:tr>
      <w:tr w:rsidR="0016512D" w:rsidRPr="00D450AF" w14:paraId="09FC0D67" w14:textId="77777777" w:rsidTr="000B232A">
        <w:tc>
          <w:tcPr>
            <w:tcW w:w="5637" w:type="dxa"/>
          </w:tcPr>
          <w:p w14:paraId="06CA02EB" w14:textId="4E7C1F44" w:rsidR="0016512D" w:rsidRPr="00D450AF" w:rsidRDefault="0016512D" w:rsidP="0016512D">
            <w:pPr>
              <w:spacing w:after="0" w:line="240" w:lineRule="auto"/>
              <w:rPr>
                <w:rFonts w:ascii="Arial" w:hAnsi="Arial" w:cs="Arial"/>
                <w:b/>
                <w:bCs/>
              </w:rPr>
            </w:pPr>
            <w:r w:rsidRPr="00D450AF">
              <w:rPr>
                <w:rFonts w:ascii="Arial" w:hAnsi="Arial" w:cs="Arial"/>
              </w:rPr>
              <w:t xml:space="preserve">Mitgliederbeitrag </w:t>
            </w:r>
            <w:r w:rsidR="00AA3C46" w:rsidRPr="00D450AF">
              <w:rPr>
                <w:rFonts w:ascii="Arial" w:hAnsi="Arial" w:cs="Arial"/>
              </w:rPr>
              <w:t>Familiengärtner-</w:t>
            </w:r>
            <w:r w:rsidRPr="00D450AF">
              <w:rPr>
                <w:rFonts w:ascii="Arial" w:hAnsi="Arial" w:cs="Arial"/>
              </w:rPr>
              <w:t>Verein</w:t>
            </w:r>
          </w:p>
        </w:tc>
        <w:tc>
          <w:tcPr>
            <w:tcW w:w="567" w:type="dxa"/>
          </w:tcPr>
          <w:p w14:paraId="3DD160EA" w14:textId="1AB5B841" w:rsidR="0016512D" w:rsidRPr="00D450AF" w:rsidRDefault="0016512D" w:rsidP="0016512D">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Pr>
          <w:p w14:paraId="0EDE939E" w14:textId="71D320B9" w:rsidR="0016512D" w:rsidRPr="00D450AF" w:rsidRDefault="000B232A" w:rsidP="000B232A">
            <w:pPr>
              <w:tabs>
                <w:tab w:val="decimal" w:pos="890"/>
              </w:tabs>
              <w:spacing w:after="0" w:line="240" w:lineRule="auto"/>
              <w:jc w:val="both"/>
              <w:rPr>
                <w:rFonts w:ascii="Arial" w:hAnsi="Arial" w:cs="Arial"/>
              </w:rPr>
            </w:pPr>
            <w:r w:rsidRPr="00D450AF">
              <w:rPr>
                <w:rFonts w:ascii="Arial" w:hAnsi="Arial" w:cs="Arial"/>
              </w:rPr>
              <w:t>30</w:t>
            </w:r>
            <w:r w:rsidR="0016512D" w:rsidRPr="00D450AF">
              <w:rPr>
                <w:rFonts w:ascii="Arial" w:hAnsi="Arial" w:cs="Arial"/>
              </w:rPr>
              <w:t>.00</w:t>
            </w:r>
          </w:p>
        </w:tc>
      </w:tr>
      <w:tr w:rsidR="0016512D" w:rsidRPr="00D450AF" w14:paraId="0199CDEA" w14:textId="77777777" w:rsidTr="000B232A">
        <w:tc>
          <w:tcPr>
            <w:tcW w:w="5637" w:type="dxa"/>
          </w:tcPr>
          <w:p w14:paraId="259AED34" w14:textId="41979AC1" w:rsidR="0016512D" w:rsidRPr="00D450AF" w:rsidRDefault="0016512D" w:rsidP="0016512D">
            <w:pPr>
              <w:spacing w:after="0" w:line="240" w:lineRule="auto"/>
              <w:rPr>
                <w:rFonts w:ascii="Arial" w:hAnsi="Arial" w:cs="Arial"/>
                <w:b/>
                <w:bCs/>
              </w:rPr>
            </w:pPr>
            <w:r w:rsidRPr="00D450AF">
              <w:rPr>
                <w:rFonts w:ascii="Arial" w:hAnsi="Arial" w:cs="Arial"/>
              </w:rPr>
              <w:t xml:space="preserve">Verwaltungsbeitrag </w:t>
            </w:r>
            <w:r w:rsidR="00AA3C46" w:rsidRPr="00D450AF">
              <w:rPr>
                <w:rFonts w:ascii="Arial" w:hAnsi="Arial" w:cs="Arial"/>
              </w:rPr>
              <w:t>Familiengärtner-Verein</w:t>
            </w:r>
          </w:p>
        </w:tc>
        <w:tc>
          <w:tcPr>
            <w:tcW w:w="567" w:type="dxa"/>
          </w:tcPr>
          <w:p w14:paraId="572DE623" w14:textId="486A6483" w:rsidR="0016512D" w:rsidRPr="00D450AF" w:rsidRDefault="0016512D" w:rsidP="0016512D">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Pr>
          <w:p w14:paraId="438AB3FD" w14:textId="35F0EDA9" w:rsidR="0016512D" w:rsidRPr="00D450AF" w:rsidRDefault="0016512D" w:rsidP="000B232A">
            <w:pPr>
              <w:tabs>
                <w:tab w:val="decimal" w:pos="890"/>
              </w:tabs>
              <w:spacing w:after="0" w:line="240" w:lineRule="auto"/>
              <w:jc w:val="both"/>
              <w:rPr>
                <w:rFonts w:ascii="Arial" w:hAnsi="Arial" w:cs="Arial"/>
              </w:rPr>
            </w:pPr>
            <w:r w:rsidRPr="00D450AF">
              <w:rPr>
                <w:rFonts w:ascii="Arial" w:hAnsi="Arial" w:cs="Arial"/>
              </w:rPr>
              <w:t>20.00</w:t>
            </w:r>
          </w:p>
        </w:tc>
      </w:tr>
      <w:tr w:rsidR="0016512D" w:rsidRPr="00D450AF" w14:paraId="31B7F8DF" w14:textId="77777777" w:rsidTr="000B232A">
        <w:tc>
          <w:tcPr>
            <w:tcW w:w="5637" w:type="dxa"/>
          </w:tcPr>
          <w:p w14:paraId="4D015C37" w14:textId="1559AE52" w:rsidR="0016512D" w:rsidRPr="00D450AF" w:rsidRDefault="0016512D" w:rsidP="0016512D">
            <w:pPr>
              <w:spacing w:after="0" w:line="240" w:lineRule="auto"/>
              <w:rPr>
                <w:rFonts w:ascii="Arial" w:hAnsi="Arial" w:cs="Arial"/>
              </w:rPr>
            </w:pPr>
            <w:r w:rsidRPr="00D450AF">
              <w:rPr>
                <w:rFonts w:ascii="Arial" w:hAnsi="Arial" w:cs="Arial"/>
              </w:rPr>
              <w:t>Areal-Unterhaltskonto</w:t>
            </w:r>
            <w:r w:rsidR="00AA3C46" w:rsidRPr="00D450AF">
              <w:rPr>
                <w:rFonts w:ascii="Arial" w:hAnsi="Arial" w:cs="Arial"/>
              </w:rPr>
              <w:t xml:space="preserve"> Familiengärtner-Verein</w:t>
            </w:r>
          </w:p>
        </w:tc>
        <w:tc>
          <w:tcPr>
            <w:tcW w:w="567" w:type="dxa"/>
          </w:tcPr>
          <w:p w14:paraId="145536A2" w14:textId="5D67470A" w:rsidR="0016512D" w:rsidRPr="00D450AF" w:rsidRDefault="0016512D" w:rsidP="0016512D">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Pr>
          <w:p w14:paraId="483B9B0C" w14:textId="3C00C181" w:rsidR="0016512D" w:rsidRPr="00D450AF" w:rsidRDefault="00EE0906" w:rsidP="000B232A">
            <w:pPr>
              <w:tabs>
                <w:tab w:val="decimal" w:pos="890"/>
              </w:tabs>
              <w:spacing w:after="0" w:line="240" w:lineRule="auto"/>
              <w:jc w:val="both"/>
              <w:rPr>
                <w:rFonts w:ascii="Arial" w:hAnsi="Arial" w:cs="Arial"/>
              </w:rPr>
            </w:pPr>
            <w:r w:rsidRPr="00D450AF">
              <w:rPr>
                <w:rFonts w:ascii="Arial" w:hAnsi="Arial" w:cs="Arial"/>
              </w:rPr>
              <w:t>40</w:t>
            </w:r>
            <w:r w:rsidR="0016512D" w:rsidRPr="00D450AF">
              <w:rPr>
                <w:rFonts w:ascii="Arial" w:hAnsi="Arial" w:cs="Arial"/>
              </w:rPr>
              <w:t>.00</w:t>
            </w:r>
          </w:p>
        </w:tc>
      </w:tr>
      <w:tr w:rsidR="0016512D" w:rsidRPr="00D450AF" w14:paraId="779B6845" w14:textId="77777777" w:rsidTr="000B232A">
        <w:tc>
          <w:tcPr>
            <w:tcW w:w="5637" w:type="dxa"/>
          </w:tcPr>
          <w:p w14:paraId="7170FCFA" w14:textId="0131F8CA" w:rsidR="0016512D" w:rsidRPr="00D450AF" w:rsidRDefault="0016512D" w:rsidP="0016512D">
            <w:pPr>
              <w:spacing w:after="0" w:line="240" w:lineRule="auto"/>
              <w:rPr>
                <w:rFonts w:ascii="Arial" w:hAnsi="Arial" w:cs="Arial"/>
              </w:rPr>
            </w:pPr>
            <w:r w:rsidRPr="00D450AF">
              <w:rPr>
                <w:rFonts w:ascii="Arial" w:hAnsi="Arial" w:cs="Arial"/>
              </w:rPr>
              <w:t>Wasser, Elektrizität, u.</w:t>
            </w:r>
            <w:r w:rsidR="00D450AF">
              <w:rPr>
                <w:rFonts w:ascii="Arial" w:hAnsi="Arial" w:cs="Arial"/>
              </w:rPr>
              <w:t> </w:t>
            </w:r>
            <w:r w:rsidRPr="00D450AF">
              <w:rPr>
                <w:rFonts w:ascii="Arial" w:hAnsi="Arial" w:cs="Arial"/>
              </w:rPr>
              <w:t>ä</w:t>
            </w:r>
            <w:r w:rsidR="00D450AF">
              <w:rPr>
                <w:rFonts w:ascii="Arial" w:hAnsi="Arial" w:cs="Arial"/>
              </w:rPr>
              <w:t>.</w:t>
            </w:r>
          </w:p>
        </w:tc>
        <w:tc>
          <w:tcPr>
            <w:tcW w:w="567" w:type="dxa"/>
          </w:tcPr>
          <w:p w14:paraId="21D9389E" w14:textId="5E1D370D" w:rsidR="0016512D" w:rsidRPr="00D450AF" w:rsidRDefault="0016512D" w:rsidP="0016512D">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Pr>
          <w:p w14:paraId="16A5F457" w14:textId="2EB5B50A" w:rsidR="0016512D" w:rsidRPr="00D450AF" w:rsidRDefault="00EE0906" w:rsidP="000B232A">
            <w:pPr>
              <w:tabs>
                <w:tab w:val="decimal" w:pos="890"/>
              </w:tabs>
              <w:spacing w:after="0" w:line="240" w:lineRule="auto"/>
              <w:jc w:val="both"/>
              <w:rPr>
                <w:rFonts w:ascii="Arial" w:hAnsi="Arial" w:cs="Arial"/>
              </w:rPr>
            </w:pPr>
            <w:r w:rsidRPr="00D450AF">
              <w:rPr>
                <w:rFonts w:ascii="Arial" w:hAnsi="Arial" w:cs="Arial"/>
              </w:rPr>
              <w:t>40</w:t>
            </w:r>
            <w:r w:rsidR="0016512D" w:rsidRPr="00D450AF">
              <w:rPr>
                <w:rFonts w:ascii="Arial" w:hAnsi="Arial" w:cs="Arial"/>
              </w:rPr>
              <w:t>.00</w:t>
            </w:r>
          </w:p>
        </w:tc>
      </w:tr>
      <w:tr w:rsidR="0016512D" w:rsidRPr="00D450AF" w14:paraId="794FF3F6" w14:textId="77777777" w:rsidTr="000B232A">
        <w:tc>
          <w:tcPr>
            <w:tcW w:w="5637" w:type="dxa"/>
          </w:tcPr>
          <w:p w14:paraId="2B5D665B" w14:textId="4C33FA2F" w:rsidR="0016512D" w:rsidRPr="00D450AF" w:rsidRDefault="0016512D" w:rsidP="0016512D">
            <w:pPr>
              <w:spacing w:after="0" w:line="240" w:lineRule="auto"/>
              <w:rPr>
                <w:rFonts w:ascii="Arial" w:hAnsi="Arial" w:cs="Arial"/>
              </w:rPr>
            </w:pPr>
            <w:r w:rsidRPr="00D450AF">
              <w:rPr>
                <w:rFonts w:ascii="Arial" w:hAnsi="Arial" w:cs="Arial"/>
              </w:rPr>
              <w:t xml:space="preserve">Vereinsinterne Kosten </w:t>
            </w:r>
            <w:r w:rsidRPr="00F664CD">
              <w:rPr>
                <w:rFonts w:ascii="Arial" w:hAnsi="Arial" w:cs="Arial"/>
              </w:rPr>
              <w:t>z.B.</w:t>
            </w:r>
            <w:r w:rsidRPr="00D450AF">
              <w:rPr>
                <w:rFonts w:ascii="Arial" w:hAnsi="Arial" w:cs="Arial"/>
              </w:rPr>
              <w:t xml:space="preserve"> Frondienst</w:t>
            </w:r>
          </w:p>
        </w:tc>
        <w:tc>
          <w:tcPr>
            <w:tcW w:w="567" w:type="dxa"/>
            <w:tcBorders>
              <w:bottom w:val="single" w:sz="4" w:space="0" w:color="auto"/>
            </w:tcBorders>
          </w:tcPr>
          <w:p w14:paraId="1836B34A" w14:textId="21D5E78F" w:rsidR="0016512D" w:rsidRPr="00D450AF" w:rsidRDefault="0016512D" w:rsidP="0016512D">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Borders>
              <w:bottom w:val="single" w:sz="4" w:space="0" w:color="auto"/>
            </w:tcBorders>
          </w:tcPr>
          <w:p w14:paraId="392C734C" w14:textId="0BEF09EB" w:rsidR="0016512D" w:rsidRPr="00D450AF" w:rsidRDefault="0016512D" w:rsidP="000B232A">
            <w:pPr>
              <w:tabs>
                <w:tab w:val="decimal" w:pos="890"/>
              </w:tabs>
              <w:spacing w:after="0" w:line="240" w:lineRule="auto"/>
              <w:jc w:val="both"/>
              <w:rPr>
                <w:rFonts w:ascii="Arial" w:hAnsi="Arial" w:cs="Arial"/>
              </w:rPr>
            </w:pPr>
            <w:r w:rsidRPr="00D450AF">
              <w:rPr>
                <w:rFonts w:ascii="Arial" w:hAnsi="Arial" w:cs="Arial"/>
              </w:rPr>
              <w:t>0.00</w:t>
            </w:r>
          </w:p>
        </w:tc>
      </w:tr>
      <w:tr w:rsidR="0016512D" w:rsidRPr="00D450AF" w14:paraId="0CDEB3ED" w14:textId="77777777" w:rsidTr="000B232A">
        <w:tc>
          <w:tcPr>
            <w:tcW w:w="5637" w:type="dxa"/>
          </w:tcPr>
          <w:p w14:paraId="3DEE930C" w14:textId="3D7A5F39" w:rsidR="0016512D" w:rsidRPr="00D450AF" w:rsidRDefault="0016512D" w:rsidP="0016512D">
            <w:pPr>
              <w:spacing w:after="0" w:line="240" w:lineRule="auto"/>
              <w:rPr>
                <w:rFonts w:ascii="Arial" w:hAnsi="Arial" w:cs="Arial"/>
                <w:b/>
                <w:bCs/>
              </w:rPr>
            </w:pPr>
            <w:r w:rsidRPr="00D450AF">
              <w:rPr>
                <w:rFonts w:ascii="Arial" w:hAnsi="Arial" w:cs="Arial"/>
                <w:b/>
                <w:bCs/>
              </w:rPr>
              <w:t>Total jährlich</w:t>
            </w:r>
          </w:p>
        </w:tc>
        <w:tc>
          <w:tcPr>
            <w:tcW w:w="567" w:type="dxa"/>
            <w:tcBorders>
              <w:top w:val="single" w:sz="4" w:space="0" w:color="auto"/>
            </w:tcBorders>
          </w:tcPr>
          <w:p w14:paraId="6FF3A423" w14:textId="262119C4" w:rsidR="0016512D" w:rsidRPr="00D450AF" w:rsidRDefault="0016512D" w:rsidP="0016512D">
            <w:pPr>
              <w:tabs>
                <w:tab w:val="left" w:pos="166"/>
                <w:tab w:val="decimal" w:pos="1599"/>
              </w:tabs>
              <w:spacing w:after="0" w:line="240" w:lineRule="auto"/>
              <w:jc w:val="both"/>
              <w:rPr>
                <w:rFonts w:ascii="Arial" w:hAnsi="Arial" w:cs="Arial"/>
                <w:b/>
                <w:bCs/>
              </w:rPr>
            </w:pPr>
            <w:r w:rsidRPr="00D450AF">
              <w:rPr>
                <w:rFonts w:ascii="Arial" w:hAnsi="Arial" w:cs="Arial"/>
              </w:rPr>
              <w:t>Fr.</w:t>
            </w:r>
          </w:p>
        </w:tc>
        <w:tc>
          <w:tcPr>
            <w:tcW w:w="1417" w:type="dxa"/>
            <w:tcBorders>
              <w:top w:val="single" w:sz="4" w:space="0" w:color="auto"/>
            </w:tcBorders>
          </w:tcPr>
          <w:p w14:paraId="048C13C2" w14:textId="009F2135" w:rsidR="0016512D" w:rsidRPr="00D450AF" w:rsidRDefault="0016512D" w:rsidP="000B232A">
            <w:pPr>
              <w:tabs>
                <w:tab w:val="decimal" w:pos="890"/>
              </w:tabs>
              <w:spacing w:after="0" w:line="240" w:lineRule="auto"/>
              <w:jc w:val="both"/>
              <w:rPr>
                <w:rFonts w:ascii="Arial" w:hAnsi="Arial" w:cs="Arial"/>
                <w:b/>
                <w:bCs/>
              </w:rPr>
            </w:pPr>
            <w:r w:rsidRPr="00D450AF">
              <w:rPr>
                <w:rFonts w:ascii="Arial" w:hAnsi="Arial" w:cs="Arial"/>
                <w:b/>
                <w:bCs/>
              </w:rPr>
              <w:fldChar w:fldCharType="begin"/>
            </w:r>
            <w:r w:rsidRPr="00D450AF">
              <w:rPr>
                <w:rFonts w:ascii="Arial" w:hAnsi="Arial" w:cs="Arial"/>
                <w:b/>
                <w:bCs/>
              </w:rPr>
              <w:instrText xml:space="preserve"> =SUM(ABOVE) \# "#’##0.00" </w:instrText>
            </w:r>
            <w:r w:rsidRPr="00D450AF">
              <w:rPr>
                <w:rFonts w:ascii="Arial" w:hAnsi="Arial" w:cs="Arial"/>
                <w:b/>
                <w:bCs/>
              </w:rPr>
              <w:fldChar w:fldCharType="separate"/>
            </w:r>
            <w:r w:rsidR="00EE0906" w:rsidRPr="00D450AF">
              <w:rPr>
                <w:rFonts w:ascii="Arial" w:hAnsi="Arial" w:cs="Arial"/>
                <w:b/>
                <w:bCs/>
                <w:noProof/>
              </w:rPr>
              <w:t xml:space="preserve"> 171.00</w:t>
            </w:r>
            <w:r w:rsidRPr="00D450AF">
              <w:rPr>
                <w:rFonts w:ascii="Arial" w:hAnsi="Arial" w:cs="Arial"/>
                <w:b/>
                <w:bCs/>
              </w:rPr>
              <w:fldChar w:fldCharType="end"/>
            </w:r>
          </w:p>
        </w:tc>
      </w:tr>
    </w:tbl>
    <w:p w14:paraId="36D54C27" w14:textId="77777777" w:rsidR="0057332B" w:rsidRPr="00D450AF" w:rsidRDefault="0057332B" w:rsidP="000A1BA6">
      <w:pPr>
        <w:spacing w:after="0" w:line="240" w:lineRule="auto"/>
        <w:ind w:left="567"/>
        <w:rPr>
          <w:rFonts w:ascii="Arial" w:hAnsi="Arial" w:cs="Arial"/>
          <w:b/>
          <w:bCs/>
        </w:rPr>
      </w:pPr>
    </w:p>
    <w:p w14:paraId="42DE5475" w14:textId="676A4619" w:rsidR="0016512D" w:rsidRPr="00D450AF" w:rsidRDefault="0016512D" w:rsidP="0016512D">
      <w:pPr>
        <w:spacing w:after="120" w:line="240" w:lineRule="auto"/>
        <w:ind w:left="567"/>
        <w:rPr>
          <w:rFonts w:ascii="Arial" w:hAnsi="Arial" w:cs="Arial"/>
          <w:b/>
          <w:bCs/>
        </w:rPr>
      </w:pPr>
      <w:r w:rsidRPr="00D450AF">
        <w:rPr>
          <w:rFonts w:ascii="Arial" w:hAnsi="Arial" w:cs="Arial"/>
          <w:b/>
          <w:bCs/>
        </w:rPr>
        <w:t>Einmalige Kosten:</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7"/>
        <w:gridCol w:w="1417"/>
      </w:tblGrid>
      <w:tr w:rsidR="0016512D" w:rsidRPr="00D450AF" w14:paraId="28F030C7" w14:textId="77777777" w:rsidTr="000B232A">
        <w:tc>
          <w:tcPr>
            <w:tcW w:w="5637" w:type="dxa"/>
          </w:tcPr>
          <w:p w14:paraId="665AE272" w14:textId="67830F7D" w:rsidR="0016512D" w:rsidRPr="00D450AF" w:rsidRDefault="0016512D" w:rsidP="00410DCF">
            <w:pPr>
              <w:spacing w:after="0" w:line="240" w:lineRule="auto"/>
              <w:rPr>
                <w:rFonts w:ascii="Arial" w:hAnsi="Arial" w:cs="Arial"/>
                <w:b/>
                <w:bCs/>
              </w:rPr>
            </w:pPr>
            <w:r w:rsidRPr="00D450AF">
              <w:rPr>
                <w:rFonts w:ascii="Arial" w:hAnsi="Arial" w:cs="Arial"/>
              </w:rPr>
              <w:t>Eintrittsgebühr</w:t>
            </w:r>
          </w:p>
        </w:tc>
        <w:tc>
          <w:tcPr>
            <w:tcW w:w="567" w:type="dxa"/>
          </w:tcPr>
          <w:p w14:paraId="47AE165E" w14:textId="77777777" w:rsidR="0016512D" w:rsidRPr="00D450AF" w:rsidRDefault="0016512D" w:rsidP="00410DCF">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Pr>
          <w:p w14:paraId="7C9CDDA6" w14:textId="472003E8" w:rsidR="0016512D" w:rsidRPr="00D450AF" w:rsidRDefault="0016512D" w:rsidP="000B232A">
            <w:pPr>
              <w:tabs>
                <w:tab w:val="decimal" w:pos="890"/>
              </w:tabs>
              <w:spacing w:after="0" w:line="240" w:lineRule="auto"/>
              <w:jc w:val="both"/>
              <w:rPr>
                <w:rFonts w:ascii="Arial" w:hAnsi="Arial" w:cs="Arial"/>
              </w:rPr>
            </w:pPr>
            <w:r w:rsidRPr="00D450AF">
              <w:rPr>
                <w:rFonts w:ascii="Arial" w:hAnsi="Arial" w:cs="Arial"/>
              </w:rPr>
              <w:t>50.00</w:t>
            </w:r>
          </w:p>
        </w:tc>
      </w:tr>
      <w:tr w:rsidR="0016512D" w:rsidRPr="00D450AF" w14:paraId="514B1A9F" w14:textId="77777777" w:rsidTr="000B232A">
        <w:tc>
          <w:tcPr>
            <w:tcW w:w="5637" w:type="dxa"/>
          </w:tcPr>
          <w:p w14:paraId="218C055B" w14:textId="44C57B42" w:rsidR="0016512D" w:rsidRPr="00D450AF" w:rsidRDefault="0016512D" w:rsidP="00410DCF">
            <w:pPr>
              <w:spacing w:after="0" w:line="240" w:lineRule="auto"/>
              <w:rPr>
                <w:rFonts w:ascii="Arial" w:hAnsi="Arial" w:cs="Arial"/>
                <w:b/>
                <w:bCs/>
              </w:rPr>
            </w:pPr>
            <w:r w:rsidRPr="00D450AF">
              <w:rPr>
                <w:rFonts w:ascii="Arial" w:hAnsi="Arial" w:cs="Arial"/>
              </w:rPr>
              <w:t>Gartenhaus und Mobiliar</w:t>
            </w:r>
          </w:p>
        </w:tc>
        <w:tc>
          <w:tcPr>
            <w:tcW w:w="567" w:type="dxa"/>
            <w:tcBorders>
              <w:bottom w:val="single" w:sz="4" w:space="0" w:color="auto"/>
            </w:tcBorders>
          </w:tcPr>
          <w:p w14:paraId="13B63D57" w14:textId="77777777" w:rsidR="0016512D" w:rsidRPr="00D450AF" w:rsidRDefault="0016512D" w:rsidP="00410DCF">
            <w:pPr>
              <w:tabs>
                <w:tab w:val="left" w:pos="166"/>
                <w:tab w:val="decimal" w:pos="1599"/>
              </w:tabs>
              <w:spacing w:after="0" w:line="240" w:lineRule="auto"/>
              <w:jc w:val="both"/>
              <w:rPr>
                <w:rFonts w:ascii="Arial" w:hAnsi="Arial" w:cs="Arial"/>
              </w:rPr>
            </w:pPr>
            <w:r w:rsidRPr="00D450AF">
              <w:rPr>
                <w:rFonts w:ascii="Arial" w:hAnsi="Arial" w:cs="Arial"/>
              </w:rPr>
              <w:t>Fr.</w:t>
            </w:r>
          </w:p>
        </w:tc>
        <w:tc>
          <w:tcPr>
            <w:tcW w:w="1417" w:type="dxa"/>
            <w:tcBorders>
              <w:bottom w:val="single" w:sz="4" w:space="0" w:color="auto"/>
            </w:tcBorders>
          </w:tcPr>
          <w:p w14:paraId="515BFECF" w14:textId="0D3C6EF5" w:rsidR="0016512D" w:rsidRPr="00D450AF" w:rsidRDefault="0016512D" w:rsidP="000B232A">
            <w:pPr>
              <w:tabs>
                <w:tab w:val="decimal" w:pos="890"/>
              </w:tabs>
              <w:spacing w:after="0" w:line="240" w:lineRule="auto"/>
              <w:jc w:val="both"/>
              <w:rPr>
                <w:rFonts w:ascii="Arial" w:hAnsi="Arial" w:cs="Arial"/>
              </w:rPr>
            </w:pPr>
            <w:r w:rsidRPr="00D450AF">
              <w:rPr>
                <w:rFonts w:ascii="Arial" w:hAnsi="Arial" w:cs="Arial"/>
              </w:rPr>
              <w:t>1’500.00</w:t>
            </w:r>
          </w:p>
        </w:tc>
      </w:tr>
      <w:tr w:rsidR="0016512D" w:rsidRPr="00D450AF" w14:paraId="686E44C3" w14:textId="77777777" w:rsidTr="000B232A">
        <w:tc>
          <w:tcPr>
            <w:tcW w:w="5637" w:type="dxa"/>
          </w:tcPr>
          <w:p w14:paraId="6F08A0D4" w14:textId="6A6F52D4" w:rsidR="0016512D" w:rsidRPr="00D450AF" w:rsidRDefault="0016512D" w:rsidP="00410DCF">
            <w:pPr>
              <w:spacing w:after="0" w:line="240" w:lineRule="auto"/>
              <w:rPr>
                <w:rFonts w:ascii="Arial" w:hAnsi="Arial" w:cs="Arial"/>
                <w:b/>
                <w:bCs/>
              </w:rPr>
            </w:pPr>
            <w:r w:rsidRPr="00D450AF">
              <w:rPr>
                <w:rFonts w:ascii="Arial" w:hAnsi="Arial" w:cs="Arial"/>
                <w:b/>
                <w:bCs/>
              </w:rPr>
              <w:t xml:space="preserve">Total </w:t>
            </w:r>
            <w:r w:rsidR="000B232A" w:rsidRPr="00D450AF">
              <w:rPr>
                <w:rFonts w:ascii="Arial" w:hAnsi="Arial" w:cs="Arial"/>
                <w:b/>
                <w:bCs/>
              </w:rPr>
              <w:t>einmalig</w:t>
            </w:r>
          </w:p>
        </w:tc>
        <w:tc>
          <w:tcPr>
            <w:tcW w:w="567" w:type="dxa"/>
            <w:tcBorders>
              <w:top w:val="single" w:sz="4" w:space="0" w:color="auto"/>
            </w:tcBorders>
          </w:tcPr>
          <w:p w14:paraId="390ECFF0" w14:textId="77777777" w:rsidR="0016512D" w:rsidRPr="00D450AF" w:rsidRDefault="0016512D" w:rsidP="00410DCF">
            <w:pPr>
              <w:tabs>
                <w:tab w:val="left" w:pos="166"/>
                <w:tab w:val="decimal" w:pos="1599"/>
              </w:tabs>
              <w:spacing w:after="0" w:line="240" w:lineRule="auto"/>
              <w:jc w:val="both"/>
              <w:rPr>
                <w:rFonts w:ascii="Arial" w:hAnsi="Arial" w:cs="Arial"/>
                <w:b/>
                <w:bCs/>
              </w:rPr>
            </w:pPr>
            <w:r w:rsidRPr="00D450AF">
              <w:rPr>
                <w:rFonts w:ascii="Arial" w:hAnsi="Arial" w:cs="Arial"/>
              </w:rPr>
              <w:t>Fr.</w:t>
            </w:r>
          </w:p>
        </w:tc>
        <w:tc>
          <w:tcPr>
            <w:tcW w:w="1417" w:type="dxa"/>
            <w:tcBorders>
              <w:top w:val="single" w:sz="4" w:space="0" w:color="auto"/>
            </w:tcBorders>
          </w:tcPr>
          <w:p w14:paraId="084C0BD3" w14:textId="037053FE" w:rsidR="0016512D" w:rsidRPr="00D450AF" w:rsidRDefault="0016512D" w:rsidP="000B232A">
            <w:pPr>
              <w:tabs>
                <w:tab w:val="decimal" w:pos="890"/>
              </w:tabs>
              <w:spacing w:after="0" w:line="240" w:lineRule="auto"/>
              <w:jc w:val="both"/>
              <w:rPr>
                <w:rFonts w:ascii="Arial" w:hAnsi="Arial" w:cs="Arial"/>
                <w:b/>
                <w:bCs/>
              </w:rPr>
            </w:pPr>
            <w:r w:rsidRPr="00D450AF">
              <w:rPr>
                <w:rFonts w:ascii="Arial" w:hAnsi="Arial" w:cs="Arial"/>
                <w:b/>
                <w:bCs/>
              </w:rPr>
              <w:fldChar w:fldCharType="begin"/>
            </w:r>
            <w:r w:rsidRPr="00D450AF">
              <w:rPr>
                <w:rFonts w:ascii="Arial" w:hAnsi="Arial" w:cs="Arial"/>
                <w:b/>
                <w:bCs/>
              </w:rPr>
              <w:instrText xml:space="preserve"> =SUM(ABOVE) \# "#’##0.00" </w:instrText>
            </w:r>
            <w:r w:rsidRPr="00D450AF">
              <w:rPr>
                <w:rFonts w:ascii="Arial" w:hAnsi="Arial" w:cs="Arial"/>
                <w:b/>
                <w:bCs/>
              </w:rPr>
              <w:fldChar w:fldCharType="separate"/>
            </w:r>
            <w:r w:rsidRPr="00D450AF">
              <w:rPr>
                <w:rFonts w:ascii="Arial" w:hAnsi="Arial" w:cs="Arial"/>
                <w:b/>
                <w:bCs/>
                <w:noProof/>
              </w:rPr>
              <w:t>1’550.00</w:t>
            </w:r>
            <w:r w:rsidRPr="00D450AF">
              <w:rPr>
                <w:rFonts w:ascii="Arial" w:hAnsi="Arial" w:cs="Arial"/>
                <w:b/>
                <w:bCs/>
              </w:rPr>
              <w:fldChar w:fldCharType="end"/>
            </w:r>
          </w:p>
        </w:tc>
      </w:tr>
    </w:tbl>
    <w:p w14:paraId="5FF6B82D" w14:textId="77777777" w:rsidR="00755803" w:rsidRPr="00D450AF" w:rsidRDefault="00755803" w:rsidP="00755803">
      <w:pPr>
        <w:spacing w:after="0" w:line="240" w:lineRule="auto"/>
        <w:ind w:firstLine="567"/>
        <w:rPr>
          <w:rFonts w:ascii="Arial" w:hAnsi="Arial" w:cs="Arial"/>
        </w:rPr>
      </w:pPr>
    </w:p>
    <w:p w14:paraId="545D8E66" w14:textId="77777777" w:rsidR="000A1BA6" w:rsidRPr="00D450AF" w:rsidRDefault="000A1BA6" w:rsidP="0016512D">
      <w:pPr>
        <w:spacing w:after="120" w:line="240" w:lineRule="auto"/>
        <w:ind w:left="567"/>
        <w:jc w:val="both"/>
        <w:rPr>
          <w:rFonts w:ascii="Arial" w:hAnsi="Arial" w:cs="Arial"/>
        </w:rPr>
      </w:pPr>
      <w:r w:rsidRPr="00D450AF">
        <w:rPr>
          <w:rFonts w:ascii="Arial" w:hAnsi="Arial" w:cs="Arial"/>
        </w:rPr>
        <w:t>Die aufgeführten Kosten können von den zuständigen Stellen (</w:t>
      </w:r>
      <w:r w:rsidRPr="00964D02">
        <w:rPr>
          <w:rFonts w:ascii="Arial" w:hAnsi="Arial" w:cs="Arial"/>
        </w:rPr>
        <w:t>ZV</w:t>
      </w:r>
      <w:r w:rsidRPr="00D450AF">
        <w:rPr>
          <w:rFonts w:ascii="Arial" w:hAnsi="Arial" w:cs="Arial"/>
        </w:rPr>
        <w:t xml:space="preserve">, Grundeigentümer, </w:t>
      </w:r>
      <w:r w:rsidRPr="00964D02">
        <w:rPr>
          <w:rFonts w:ascii="Arial" w:hAnsi="Arial" w:cs="Arial"/>
        </w:rPr>
        <w:t>SFGV</w:t>
      </w:r>
      <w:r w:rsidRPr="00D450AF">
        <w:rPr>
          <w:rFonts w:ascii="Arial" w:hAnsi="Arial" w:cs="Arial"/>
        </w:rPr>
        <w:t xml:space="preserve">, Verpächter) angepasst werden. </w:t>
      </w:r>
    </w:p>
    <w:p w14:paraId="63A110A5" w14:textId="26E901B4" w:rsidR="000A1BA6" w:rsidRPr="00D450AF" w:rsidRDefault="000A1BA6" w:rsidP="0016512D">
      <w:pPr>
        <w:numPr>
          <w:ilvl w:val="1"/>
          <w:numId w:val="6"/>
        </w:numPr>
        <w:overflowPunct w:val="0"/>
        <w:autoSpaceDE w:val="0"/>
        <w:autoSpaceDN w:val="0"/>
        <w:adjustRightInd w:val="0"/>
        <w:spacing w:before="240" w:after="120" w:line="240" w:lineRule="auto"/>
        <w:ind w:left="578" w:hanging="578"/>
        <w:textAlignment w:val="baseline"/>
        <w:rPr>
          <w:rFonts w:ascii="Arial" w:eastAsia="Times New Roman" w:hAnsi="Arial" w:cs="Arial"/>
          <w:b/>
          <w:lang w:eastAsia="de-CH"/>
        </w:rPr>
      </w:pPr>
      <w:r w:rsidRPr="00D450AF">
        <w:rPr>
          <w:rFonts w:ascii="Arial" w:eastAsia="Times New Roman" w:hAnsi="Arial" w:cs="Arial"/>
          <w:b/>
          <w:lang w:eastAsia="de-CH"/>
        </w:rPr>
        <w:t>Pachtbeginn</w:t>
      </w:r>
    </w:p>
    <w:p w14:paraId="3508770A" w14:textId="4BC974FE" w:rsidR="000A1BA6" w:rsidRPr="00D450AF" w:rsidRDefault="000A1BA6" w:rsidP="0016512D">
      <w:pPr>
        <w:spacing w:after="120" w:line="240" w:lineRule="auto"/>
        <w:ind w:left="567"/>
        <w:jc w:val="both"/>
        <w:rPr>
          <w:rFonts w:ascii="Arial" w:hAnsi="Arial" w:cs="Arial"/>
        </w:rPr>
      </w:pPr>
      <w:r w:rsidRPr="00D450AF">
        <w:rPr>
          <w:rFonts w:ascii="Arial" w:hAnsi="Arial" w:cs="Arial"/>
        </w:rPr>
        <w:t xml:space="preserve">Die Pacht beginnt am </w:t>
      </w:r>
      <w:r w:rsidRPr="00D450AF">
        <w:rPr>
          <w:rFonts w:ascii="Arial" w:hAnsi="Arial" w:cs="Arial"/>
          <w:highlight w:val="yellow"/>
        </w:rPr>
        <w:t>&lt;Datum&gt;.</w:t>
      </w:r>
    </w:p>
    <w:p w14:paraId="403370B7" w14:textId="61AE7E25" w:rsidR="0016512D" w:rsidRPr="00D450AF" w:rsidRDefault="00BA543D" w:rsidP="0016512D">
      <w:pPr>
        <w:numPr>
          <w:ilvl w:val="1"/>
          <w:numId w:val="6"/>
        </w:numPr>
        <w:overflowPunct w:val="0"/>
        <w:autoSpaceDE w:val="0"/>
        <w:autoSpaceDN w:val="0"/>
        <w:adjustRightInd w:val="0"/>
        <w:spacing w:before="240" w:after="120" w:line="240" w:lineRule="auto"/>
        <w:ind w:left="578" w:hanging="578"/>
        <w:textAlignment w:val="baseline"/>
        <w:rPr>
          <w:rFonts w:ascii="Arial" w:eastAsia="Times New Roman" w:hAnsi="Arial" w:cs="Arial"/>
          <w:b/>
          <w:lang w:eastAsia="de-CH"/>
        </w:rPr>
      </w:pPr>
      <w:r w:rsidRPr="00D450AF">
        <w:rPr>
          <w:rFonts w:ascii="Arial" w:eastAsia="Times New Roman" w:hAnsi="Arial" w:cs="Arial"/>
          <w:b/>
          <w:lang w:eastAsia="de-CH"/>
        </w:rPr>
        <w:t>Pachtdauer</w:t>
      </w:r>
    </w:p>
    <w:p w14:paraId="5ABFF29E" w14:textId="77777777" w:rsidR="00BA543D" w:rsidRPr="00D450AF" w:rsidRDefault="00BA543D" w:rsidP="0016512D">
      <w:pPr>
        <w:spacing w:after="120" w:line="240" w:lineRule="auto"/>
        <w:ind w:left="567"/>
        <w:jc w:val="both"/>
        <w:rPr>
          <w:rFonts w:ascii="Arial" w:hAnsi="Arial" w:cs="Arial"/>
        </w:rPr>
      </w:pPr>
      <w:r w:rsidRPr="00D450AF">
        <w:rPr>
          <w:rFonts w:ascii="Arial" w:hAnsi="Arial" w:cs="Arial"/>
        </w:rPr>
        <w:t>Die Pachtdauer ist unbestimmt. Sie endet mit Ablauf der Kündigungsfrist des Pachtvertrages.</w:t>
      </w:r>
    </w:p>
    <w:p w14:paraId="10CB72D0" w14:textId="77777777" w:rsidR="00BA543D" w:rsidRPr="00D450AF" w:rsidRDefault="00BA543D" w:rsidP="00AF54F0">
      <w:pPr>
        <w:spacing w:after="0" w:line="240" w:lineRule="auto"/>
        <w:rPr>
          <w:rFonts w:ascii="Arial" w:hAnsi="Arial" w:cs="Arial"/>
          <w:sz w:val="20"/>
          <w:szCs w:val="20"/>
        </w:rPr>
      </w:pPr>
    </w:p>
    <w:p w14:paraId="6800601D" w14:textId="2AFCF24F" w:rsidR="00BA543D" w:rsidRPr="00D450AF" w:rsidRDefault="00BA543D" w:rsidP="00225669">
      <w:pPr>
        <w:numPr>
          <w:ilvl w:val="1"/>
          <w:numId w:val="6"/>
        </w:numPr>
        <w:overflowPunct w:val="0"/>
        <w:autoSpaceDE w:val="0"/>
        <w:autoSpaceDN w:val="0"/>
        <w:adjustRightInd w:val="0"/>
        <w:spacing w:before="240" w:after="120" w:line="240" w:lineRule="auto"/>
        <w:ind w:left="578" w:hanging="578"/>
        <w:textAlignment w:val="baseline"/>
        <w:rPr>
          <w:rFonts w:ascii="Arial" w:eastAsia="Times New Roman" w:hAnsi="Arial" w:cs="Arial"/>
          <w:b/>
          <w:lang w:eastAsia="de-CH"/>
        </w:rPr>
      </w:pPr>
      <w:r w:rsidRPr="00D450AF">
        <w:rPr>
          <w:rFonts w:ascii="Arial" w:eastAsia="Times New Roman" w:hAnsi="Arial" w:cs="Arial"/>
          <w:b/>
          <w:lang w:eastAsia="de-CH"/>
        </w:rPr>
        <w:lastRenderedPageBreak/>
        <w:t>Kündigung</w:t>
      </w:r>
    </w:p>
    <w:p w14:paraId="71742E78" w14:textId="3F6E274B" w:rsidR="000A1BA6" w:rsidRPr="00D450AF" w:rsidRDefault="00BA543D" w:rsidP="00225669">
      <w:pPr>
        <w:spacing w:after="120" w:line="240" w:lineRule="auto"/>
        <w:ind w:left="567"/>
        <w:jc w:val="both"/>
        <w:rPr>
          <w:rFonts w:ascii="Arial" w:hAnsi="Arial" w:cs="Arial"/>
        </w:rPr>
      </w:pPr>
      <w:r w:rsidRPr="00D450AF">
        <w:rPr>
          <w:rFonts w:ascii="Arial" w:hAnsi="Arial" w:cs="Arial"/>
        </w:rPr>
        <w:t xml:space="preserve">Das Pachtverhältnis kann beidseitig unter Einhaltung einer Frist von 2 Monaten jeweils bis </w:t>
      </w:r>
      <w:r w:rsidR="008713CC" w:rsidRPr="00D450AF">
        <w:rPr>
          <w:rFonts w:ascii="Arial" w:hAnsi="Arial" w:cs="Arial"/>
        </w:rPr>
        <w:t xml:space="preserve">zum </w:t>
      </w:r>
      <w:r w:rsidRPr="00D450AF">
        <w:rPr>
          <w:rFonts w:ascii="Arial" w:hAnsi="Arial" w:cs="Arial"/>
        </w:rPr>
        <w:t>31. August auf den 31. Oktober gekündigt werden, in Ausnahmefällen (</w:t>
      </w:r>
      <w:r w:rsidRPr="00F664CD">
        <w:rPr>
          <w:rFonts w:ascii="Arial" w:hAnsi="Arial" w:cs="Arial"/>
        </w:rPr>
        <w:t>Ziff</w:t>
      </w:r>
      <w:r w:rsidRPr="00D450AF">
        <w:rPr>
          <w:rFonts w:ascii="Arial" w:hAnsi="Arial" w:cs="Arial"/>
        </w:rPr>
        <w:t xml:space="preserve">. 1.5. – </w:t>
      </w:r>
      <w:r w:rsidRPr="00F664CD">
        <w:rPr>
          <w:rFonts w:ascii="Arial" w:hAnsi="Arial" w:cs="Arial"/>
        </w:rPr>
        <w:t>1.7.)</w:t>
      </w:r>
      <w:r w:rsidRPr="00D450AF">
        <w:rPr>
          <w:rFonts w:ascii="Arial" w:hAnsi="Arial" w:cs="Arial"/>
        </w:rPr>
        <w:t xml:space="preserve"> nach Rücksprache mit dem Vorstand. </w:t>
      </w:r>
    </w:p>
    <w:p w14:paraId="3A4CF753" w14:textId="5F560B88" w:rsidR="00BA543D" w:rsidRPr="00D450AF" w:rsidRDefault="00BA543D" w:rsidP="00225669">
      <w:pPr>
        <w:numPr>
          <w:ilvl w:val="1"/>
          <w:numId w:val="6"/>
        </w:numPr>
        <w:overflowPunct w:val="0"/>
        <w:autoSpaceDE w:val="0"/>
        <w:autoSpaceDN w:val="0"/>
        <w:adjustRightInd w:val="0"/>
        <w:spacing w:before="240" w:after="120" w:line="240" w:lineRule="auto"/>
        <w:ind w:left="578" w:hanging="578"/>
        <w:textAlignment w:val="baseline"/>
        <w:rPr>
          <w:rFonts w:ascii="Arial" w:eastAsia="Times New Roman" w:hAnsi="Arial" w:cs="Arial"/>
          <w:b/>
          <w:lang w:eastAsia="de-CH"/>
        </w:rPr>
      </w:pPr>
      <w:r w:rsidRPr="00D450AF">
        <w:rPr>
          <w:rFonts w:ascii="Arial" w:eastAsia="Times New Roman" w:hAnsi="Arial" w:cs="Arial"/>
          <w:b/>
          <w:lang w:eastAsia="de-CH"/>
        </w:rPr>
        <w:t>Kündigungsgrund</w:t>
      </w:r>
    </w:p>
    <w:p w14:paraId="35B8F362" w14:textId="604D0073" w:rsidR="00170BF3" w:rsidRPr="00D450AF" w:rsidRDefault="00170BF3" w:rsidP="00225669">
      <w:pPr>
        <w:spacing w:after="120" w:line="240" w:lineRule="auto"/>
        <w:ind w:left="567"/>
        <w:jc w:val="both"/>
        <w:rPr>
          <w:rFonts w:ascii="Arial" w:hAnsi="Arial" w:cs="Arial"/>
        </w:rPr>
      </w:pPr>
      <w:r w:rsidRPr="00D450AF">
        <w:rPr>
          <w:rFonts w:ascii="Arial" w:hAnsi="Arial" w:cs="Arial"/>
        </w:rPr>
        <w:t>Die Kündigung des Pachtvertrages bedarf von</w:t>
      </w:r>
      <w:r w:rsidR="002B37B5">
        <w:rPr>
          <w:rFonts w:ascii="Arial" w:hAnsi="Arial" w:cs="Arial"/>
        </w:rPr>
        <w:t>s</w:t>
      </w:r>
      <w:r w:rsidRPr="00D450AF">
        <w:rPr>
          <w:rFonts w:ascii="Arial" w:hAnsi="Arial" w:cs="Arial"/>
        </w:rPr>
        <w:t>eiten des Pächters keiner Begründung. Die Kündigung durch den Verpächter erfolgt nach erfolgloser schriftlicher Mahnung insbesondere bei:</w:t>
      </w:r>
    </w:p>
    <w:p w14:paraId="135DD457" w14:textId="77777777" w:rsidR="00170BF3" w:rsidRPr="00D450AF" w:rsidRDefault="00170BF3" w:rsidP="00225669">
      <w:pPr>
        <w:pStyle w:val="berschrift2"/>
        <w:numPr>
          <w:ilvl w:val="1"/>
          <w:numId w:val="2"/>
        </w:numPr>
        <w:spacing w:before="0"/>
        <w:ind w:left="993" w:hanging="426"/>
        <w:jc w:val="both"/>
        <w:rPr>
          <w:rFonts w:ascii="Arial" w:hAnsi="Arial" w:cs="Arial"/>
          <w:color w:val="auto"/>
          <w:sz w:val="22"/>
          <w:szCs w:val="22"/>
        </w:rPr>
      </w:pPr>
      <w:r w:rsidRPr="00D450AF">
        <w:rPr>
          <w:rFonts w:ascii="Arial" w:hAnsi="Arial" w:cs="Arial"/>
          <w:color w:val="auto"/>
          <w:sz w:val="22"/>
          <w:szCs w:val="22"/>
        </w:rPr>
        <w:t>Vernachlässigung des Gartens und der vorhandenen Bauten;</w:t>
      </w:r>
    </w:p>
    <w:p w14:paraId="11A7CA00" w14:textId="77777777" w:rsidR="00170BF3" w:rsidRPr="00D450AF" w:rsidRDefault="00170BF3" w:rsidP="00225669">
      <w:pPr>
        <w:pStyle w:val="berschrift2"/>
        <w:numPr>
          <w:ilvl w:val="1"/>
          <w:numId w:val="2"/>
        </w:numPr>
        <w:spacing w:before="0"/>
        <w:ind w:left="993" w:hanging="426"/>
        <w:jc w:val="both"/>
        <w:rPr>
          <w:rFonts w:ascii="Arial" w:hAnsi="Arial" w:cs="Arial"/>
          <w:color w:val="auto"/>
          <w:sz w:val="22"/>
          <w:szCs w:val="22"/>
        </w:rPr>
      </w:pPr>
      <w:r w:rsidRPr="00D450AF">
        <w:rPr>
          <w:rFonts w:ascii="Arial" w:hAnsi="Arial" w:cs="Arial"/>
          <w:color w:val="auto"/>
          <w:sz w:val="22"/>
          <w:szCs w:val="22"/>
        </w:rPr>
        <w:t>Nichterfüllen der finanziellen Verpflichtungen;</w:t>
      </w:r>
    </w:p>
    <w:p w14:paraId="6CFD24E9" w14:textId="77777777" w:rsidR="00170BF3" w:rsidRPr="00D450AF" w:rsidRDefault="00170BF3" w:rsidP="00225669">
      <w:pPr>
        <w:pStyle w:val="berschrift2"/>
        <w:numPr>
          <w:ilvl w:val="1"/>
          <w:numId w:val="2"/>
        </w:numPr>
        <w:spacing w:before="0"/>
        <w:ind w:left="993" w:hanging="426"/>
        <w:jc w:val="both"/>
        <w:rPr>
          <w:rFonts w:ascii="Arial" w:hAnsi="Arial" w:cs="Arial"/>
          <w:color w:val="auto"/>
          <w:sz w:val="22"/>
          <w:szCs w:val="22"/>
        </w:rPr>
      </w:pPr>
      <w:r w:rsidRPr="00D450AF">
        <w:rPr>
          <w:rFonts w:ascii="Arial" w:hAnsi="Arial" w:cs="Arial"/>
          <w:color w:val="auto"/>
          <w:sz w:val="22"/>
          <w:szCs w:val="22"/>
        </w:rPr>
        <w:t>Verstoss gegen Pachtvertrag, Statuten, Gartenordnung, Bauvorschriften oder bei nachgewiesenem Diebstahl;</w:t>
      </w:r>
    </w:p>
    <w:p w14:paraId="467DE05A" w14:textId="77777777" w:rsidR="00170BF3" w:rsidRPr="00D450AF" w:rsidRDefault="00170BF3" w:rsidP="00225669">
      <w:pPr>
        <w:pStyle w:val="berschrift2"/>
        <w:numPr>
          <w:ilvl w:val="1"/>
          <w:numId w:val="2"/>
        </w:numPr>
        <w:spacing w:before="0"/>
        <w:ind w:left="993" w:hanging="426"/>
        <w:jc w:val="both"/>
        <w:rPr>
          <w:rFonts w:ascii="Arial" w:hAnsi="Arial" w:cs="Arial"/>
          <w:color w:val="auto"/>
          <w:sz w:val="22"/>
          <w:szCs w:val="22"/>
        </w:rPr>
      </w:pPr>
      <w:r w:rsidRPr="00D450AF">
        <w:rPr>
          <w:rFonts w:ascii="Arial" w:hAnsi="Arial" w:cs="Arial"/>
          <w:color w:val="auto"/>
          <w:sz w:val="22"/>
          <w:szCs w:val="22"/>
        </w:rPr>
        <w:t>Nichtbefolgung von Anordnungen des Vorstandes;</w:t>
      </w:r>
    </w:p>
    <w:p w14:paraId="6614B123" w14:textId="3242B652" w:rsidR="00170BF3" w:rsidRPr="00D450AF" w:rsidRDefault="00170BF3" w:rsidP="00225669">
      <w:pPr>
        <w:pStyle w:val="berschrift2"/>
        <w:numPr>
          <w:ilvl w:val="1"/>
          <w:numId w:val="2"/>
        </w:numPr>
        <w:spacing w:before="0"/>
        <w:ind w:left="993" w:hanging="426"/>
        <w:jc w:val="both"/>
        <w:rPr>
          <w:rFonts w:ascii="Arial" w:hAnsi="Arial" w:cs="Arial"/>
          <w:color w:val="auto"/>
          <w:sz w:val="22"/>
          <w:szCs w:val="22"/>
        </w:rPr>
      </w:pPr>
      <w:r w:rsidRPr="00D450AF">
        <w:rPr>
          <w:rFonts w:ascii="Arial" w:hAnsi="Arial" w:cs="Arial"/>
          <w:color w:val="auto"/>
          <w:sz w:val="22"/>
          <w:szCs w:val="22"/>
        </w:rPr>
        <w:t>Wegzug aus der Stadt</w:t>
      </w:r>
      <w:r w:rsidR="008713CC" w:rsidRPr="00D450AF">
        <w:rPr>
          <w:rFonts w:ascii="Arial" w:hAnsi="Arial" w:cs="Arial"/>
          <w:color w:val="auto"/>
          <w:sz w:val="22"/>
          <w:szCs w:val="22"/>
        </w:rPr>
        <w:t xml:space="preserve"> St. Gallen</w:t>
      </w:r>
      <w:r w:rsidRPr="00D450AF">
        <w:rPr>
          <w:rFonts w:ascii="Arial" w:hAnsi="Arial" w:cs="Arial"/>
          <w:color w:val="auto"/>
          <w:sz w:val="22"/>
          <w:szCs w:val="22"/>
        </w:rPr>
        <w:t xml:space="preserve"> (Wohnsitz ausserhalb der Stadt St. Gallen);</w:t>
      </w:r>
    </w:p>
    <w:p w14:paraId="42DC80C1" w14:textId="77777777" w:rsidR="00170BF3" w:rsidRPr="00D450AF" w:rsidRDefault="00170BF3" w:rsidP="00225669">
      <w:pPr>
        <w:spacing w:after="120" w:line="240" w:lineRule="auto"/>
        <w:ind w:left="567"/>
        <w:jc w:val="both"/>
        <w:rPr>
          <w:rFonts w:ascii="Arial" w:hAnsi="Arial" w:cs="Arial"/>
        </w:rPr>
      </w:pPr>
    </w:p>
    <w:p w14:paraId="20443B51" w14:textId="2C137C04" w:rsidR="00170BF3" w:rsidRPr="00D450AF" w:rsidRDefault="00170BF3" w:rsidP="00225669">
      <w:pPr>
        <w:spacing w:after="120" w:line="240" w:lineRule="auto"/>
        <w:ind w:left="567"/>
        <w:jc w:val="both"/>
        <w:rPr>
          <w:rFonts w:ascii="Arial" w:hAnsi="Arial" w:cs="Arial"/>
        </w:rPr>
      </w:pPr>
      <w:r w:rsidRPr="00D450AF">
        <w:rPr>
          <w:rFonts w:ascii="Arial" w:hAnsi="Arial" w:cs="Arial"/>
        </w:rPr>
        <w:t>Wird das Land durch den Eigentümer beansprucht, so gilt die Kündigungsfrist gemäss Ziffer 1.4. Der Pächter hat in diesem Falle nur Anspruch auf die Entschädigung, die der Eigentümer allenfalls dem Zentralvorstand zugesichert hat.</w:t>
      </w:r>
    </w:p>
    <w:p w14:paraId="5D11E0FA" w14:textId="56B67AD4" w:rsidR="00170BF3" w:rsidRPr="00D450AF" w:rsidRDefault="00170BF3" w:rsidP="00225669">
      <w:pPr>
        <w:numPr>
          <w:ilvl w:val="1"/>
          <w:numId w:val="6"/>
        </w:numPr>
        <w:overflowPunct w:val="0"/>
        <w:autoSpaceDE w:val="0"/>
        <w:autoSpaceDN w:val="0"/>
        <w:adjustRightInd w:val="0"/>
        <w:spacing w:before="240" w:after="120" w:line="240" w:lineRule="auto"/>
        <w:ind w:left="578" w:hanging="578"/>
        <w:textAlignment w:val="baseline"/>
        <w:rPr>
          <w:rFonts w:ascii="Arial" w:eastAsia="Times New Roman" w:hAnsi="Arial" w:cs="Arial"/>
          <w:b/>
          <w:lang w:eastAsia="de-CH"/>
        </w:rPr>
      </w:pPr>
      <w:r w:rsidRPr="00D450AF">
        <w:rPr>
          <w:rFonts w:ascii="Arial" w:eastAsia="Times New Roman" w:hAnsi="Arial" w:cs="Arial"/>
          <w:b/>
          <w:lang w:eastAsia="de-CH"/>
        </w:rPr>
        <w:t>Kurzfristige Kündigung</w:t>
      </w:r>
    </w:p>
    <w:p w14:paraId="11F0BCA7" w14:textId="789D3B9A" w:rsidR="00170BF3" w:rsidRPr="00D450AF" w:rsidRDefault="00170BF3" w:rsidP="00225669">
      <w:pPr>
        <w:spacing w:after="120" w:line="240" w:lineRule="auto"/>
        <w:ind w:left="567"/>
        <w:jc w:val="both"/>
        <w:rPr>
          <w:rFonts w:ascii="Arial" w:hAnsi="Arial" w:cs="Arial"/>
        </w:rPr>
      </w:pPr>
      <w:r w:rsidRPr="00D450AF">
        <w:rPr>
          <w:rFonts w:ascii="Arial" w:hAnsi="Arial" w:cs="Arial"/>
        </w:rPr>
        <w:t xml:space="preserve">Bedingt durch schwere Krankheit des Pächters, Tod oder Wegzug ist eine ausserordentliche Kündigung möglich. Die Kündigungsfrist beträgt 2 Monate. Notwendige Aufwendungen zur Weitervermittlung der Parzelle oder zu deren Instandstellung gehen </w:t>
      </w:r>
      <w:r w:rsidR="00964D02">
        <w:rPr>
          <w:rFonts w:ascii="Arial" w:hAnsi="Arial" w:cs="Arial"/>
        </w:rPr>
        <w:t>zulasten</w:t>
      </w:r>
      <w:r w:rsidRPr="00D450AF">
        <w:rPr>
          <w:rFonts w:ascii="Arial" w:hAnsi="Arial" w:cs="Arial"/>
        </w:rPr>
        <w:t xml:space="preserve"> des Pächters.</w:t>
      </w:r>
    </w:p>
    <w:p w14:paraId="25553513" w14:textId="0A8F84DF" w:rsidR="00170BF3" w:rsidRPr="00D450AF" w:rsidRDefault="00170BF3" w:rsidP="00225669">
      <w:pPr>
        <w:numPr>
          <w:ilvl w:val="1"/>
          <w:numId w:val="6"/>
        </w:numPr>
        <w:overflowPunct w:val="0"/>
        <w:autoSpaceDE w:val="0"/>
        <w:autoSpaceDN w:val="0"/>
        <w:adjustRightInd w:val="0"/>
        <w:spacing w:before="240" w:after="120" w:line="240" w:lineRule="auto"/>
        <w:ind w:left="578" w:hanging="578"/>
        <w:textAlignment w:val="baseline"/>
        <w:rPr>
          <w:rFonts w:ascii="Arial" w:eastAsia="Times New Roman" w:hAnsi="Arial" w:cs="Arial"/>
          <w:b/>
          <w:lang w:eastAsia="de-CH"/>
        </w:rPr>
      </w:pPr>
      <w:r w:rsidRPr="00D450AF">
        <w:rPr>
          <w:rFonts w:ascii="Arial" w:eastAsia="Times New Roman" w:hAnsi="Arial" w:cs="Arial"/>
          <w:b/>
          <w:lang w:eastAsia="de-CH"/>
        </w:rPr>
        <w:t>Fristlose Kündigung</w:t>
      </w:r>
    </w:p>
    <w:p w14:paraId="50E1D758" w14:textId="08A59BCD" w:rsidR="00170BF3" w:rsidRPr="00D450AF" w:rsidRDefault="00170BF3" w:rsidP="00225669">
      <w:pPr>
        <w:spacing w:after="120" w:line="240" w:lineRule="auto"/>
        <w:ind w:left="567"/>
        <w:jc w:val="both"/>
        <w:rPr>
          <w:rFonts w:ascii="Arial" w:hAnsi="Arial" w:cs="Arial"/>
        </w:rPr>
      </w:pPr>
      <w:r w:rsidRPr="00D450AF">
        <w:rPr>
          <w:rFonts w:ascii="Arial" w:hAnsi="Arial" w:cs="Arial"/>
        </w:rPr>
        <w:t xml:space="preserve">Macht das Verhalten eines Pächters die Aufrechterhaltung seines Pachtverhältnisses für andere Pächter oder für den Verpächter unzumutbar, kann die fristlose Kündigung ausgesprochen werden. Unzumutbar wird das Pachtverhältnis bei schwerwiegenden Verfehlungen, wie nachgewiesenem Diebstahl im Gartenareal, jeder Form von Tätlichkeiten oder übler Beschimpfung, Nichtbearbeitung des Gartens während der Vegetationszeit von mehr als zwei Monaten. </w:t>
      </w:r>
    </w:p>
    <w:p w14:paraId="76B36E7D" w14:textId="46F811AE" w:rsidR="00170BF3" w:rsidRPr="00D450AF" w:rsidRDefault="00170BF3" w:rsidP="00225669">
      <w:pPr>
        <w:spacing w:after="120" w:line="240" w:lineRule="auto"/>
        <w:ind w:left="567"/>
        <w:jc w:val="both"/>
        <w:rPr>
          <w:rFonts w:ascii="Arial" w:hAnsi="Arial" w:cs="Arial"/>
          <w:sz w:val="20"/>
          <w:szCs w:val="20"/>
        </w:rPr>
      </w:pPr>
      <w:r w:rsidRPr="00D450AF">
        <w:rPr>
          <w:rFonts w:ascii="Arial" w:hAnsi="Arial" w:cs="Arial"/>
        </w:rPr>
        <w:t xml:space="preserve">Die fristlose Kündigung muss durch Mehrheitsbeschluss des Gesamtvorstandes beschlossen, schriftlich begründet und durch den Präsidenten und einem weiteren Vorstandsmitglied unterzeichnet sein. Dem Pächter wird eine Frist von 30 Tagen zur Räumung der Parzelle zugestanden. </w:t>
      </w:r>
      <w:r w:rsidR="0053713B" w:rsidRPr="00D450AF">
        <w:rPr>
          <w:rFonts w:ascii="Arial" w:hAnsi="Arial" w:cs="Arial"/>
        </w:rPr>
        <w:t xml:space="preserve">Ist die Parzelle dann nicht vertragsgemäss für die </w:t>
      </w:r>
      <w:r w:rsidR="00FC6C96" w:rsidRPr="00D450AF">
        <w:rPr>
          <w:rFonts w:ascii="Arial" w:hAnsi="Arial" w:cs="Arial"/>
        </w:rPr>
        <w:t>Ü</w:t>
      </w:r>
      <w:r w:rsidR="0053713B" w:rsidRPr="00D450AF">
        <w:rPr>
          <w:rFonts w:ascii="Arial" w:hAnsi="Arial" w:cs="Arial"/>
        </w:rPr>
        <w:t xml:space="preserve">bergabe bereit, </w:t>
      </w:r>
      <w:r w:rsidR="00F12255" w:rsidRPr="00D450AF">
        <w:rPr>
          <w:rFonts w:ascii="Arial" w:hAnsi="Arial" w:cs="Arial"/>
        </w:rPr>
        <w:t>ist der Vereinsvorstand berechtigt, die Instandstellung auf Kosten des abtretenden Pächters vornehmen zu lassen</w:t>
      </w:r>
      <w:r w:rsidR="0053713B" w:rsidRPr="00D450AF">
        <w:rPr>
          <w:rFonts w:ascii="Arial" w:hAnsi="Arial" w:cs="Arial"/>
        </w:rPr>
        <w:t xml:space="preserve">. </w:t>
      </w:r>
      <w:r w:rsidRPr="00D450AF">
        <w:rPr>
          <w:rFonts w:ascii="Arial" w:hAnsi="Arial" w:cs="Arial"/>
        </w:rPr>
        <w:t>Rechtsmittel werden keine gewährt.</w:t>
      </w:r>
    </w:p>
    <w:p w14:paraId="5CA2B177" w14:textId="49437275" w:rsidR="00170BF3" w:rsidRPr="00D450AF" w:rsidRDefault="00D96C03" w:rsidP="00225669">
      <w:pPr>
        <w:pStyle w:val="Listenabsatz"/>
        <w:numPr>
          <w:ilvl w:val="0"/>
          <w:numId w:val="4"/>
        </w:numPr>
        <w:overflowPunct w:val="0"/>
        <w:autoSpaceDE w:val="0"/>
        <w:autoSpaceDN w:val="0"/>
        <w:adjustRightInd w:val="0"/>
        <w:spacing w:before="240" w:after="120" w:line="240" w:lineRule="auto"/>
        <w:ind w:left="567" w:hanging="567"/>
        <w:contextualSpacing w:val="0"/>
        <w:textAlignment w:val="baseline"/>
        <w:rPr>
          <w:rFonts w:ascii="Arial" w:eastAsia="Times New Roman" w:hAnsi="Arial" w:cs="Arial"/>
          <w:b/>
          <w:sz w:val="24"/>
          <w:szCs w:val="24"/>
          <w:lang w:eastAsia="de-CH"/>
        </w:rPr>
      </w:pPr>
      <w:r w:rsidRPr="00D450AF">
        <w:rPr>
          <w:rFonts w:ascii="Arial" w:eastAsia="Times New Roman" w:hAnsi="Arial" w:cs="Arial"/>
          <w:b/>
          <w:sz w:val="24"/>
          <w:szCs w:val="24"/>
          <w:lang w:eastAsia="de-CH"/>
        </w:rPr>
        <w:t xml:space="preserve">Antritt und Abgabe des </w:t>
      </w:r>
      <w:r w:rsidRPr="00F664CD">
        <w:rPr>
          <w:rFonts w:ascii="Arial" w:eastAsia="Times New Roman" w:hAnsi="Arial" w:cs="Arial"/>
          <w:b/>
          <w:sz w:val="24"/>
          <w:szCs w:val="24"/>
          <w:lang w:eastAsia="de-CH"/>
        </w:rPr>
        <w:t>Gartens</w:t>
      </w:r>
    </w:p>
    <w:p w14:paraId="3B8AD7CF" w14:textId="73CFF772" w:rsidR="00225669" w:rsidRPr="00D450AF" w:rsidRDefault="00225669" w:rsidP="00225669">
      <w:pPr>
        <w:pStyle w:val="Listenabsatz"/>
        <w:numPr>
          <w:ilvl w:val="1"/>
          <w:numId w:val="4"/>
        </w:numPr>
        <w:overflowPunct w:val="0"/>
        <w:autoSpaceDE w:val="0"/>
        <w:autoSpaceDN w:val="0"/>
        <w:adjustRightInd w:val="0"/>
        <w:spacing w:before="240" w:after="120" w:line="240" w:lineRule="auto"/>
        <w:contextualSpacing w:val="0"/>
        <w:textAlignment w:val="baseline"/>
        <w:rPr>
          <w:rFonts w:ascii="Arial" w:eastAsia="Times New Roman" w:hAnsi="Arial" w:cs="Arial"/>
          <w:b/>
          <w:sz w:val="24"/>
          <w:szCs w:val="24"/>
          <w:lang w:eastAsia="de-CH"/>
        </w:rPr>
      </w:pPr>
      <w:r w:rsidRPr="00F664CD">
        <w:rPr>
          <w:rFonts w:ascii="Arial" w:eastAsia="Times New Roman" w:hAnsi="Arial" w:cs="Arial"/>
          <w:b/>
          <w:lang w:eastAsia="de-CH"/>
        </w:rPr>
        <w:t>Pachtantritt</w:t>
      </w:r>
    </w:p>
    <w:p w14:paraId="385CB7B2" w14:textId="35CB09CB" w:rsidR="008713CC" w:rsidRPr="00D450AF" w:rsidRDefault="00D96C03" w:rsidP="00225669">
      <w:pPr>
        <w:spacing w:after="120" w:line="240" w:lineRule="auto"/>
        <w:ind w:left="567"/>
        <w:jc w:val="both"/>
        <w:rPr>
          <w:rFonts w:ascii="Arial" w:hAnsi="Arial" w:cs="Arial"/>
        </w:rPr>
      </w:pPr>
      <w:r w:rsidRPr="00D450AF">
        <w:rPr>
          <w:rFonts w:ascii="Arial" w:hAnsi="Arial" w:cs="Arial"/>
        </w:rPr>
        <w:t>Das Pachtland wird vom Pächter in dem Zustand übernommen, in welchem es sich zur Zeit des Vertragsabschlusses befindet.</w:t>
      </w:r>
      <w:r w:rsidR="008713CC" w:rsidRPr="00D450AF">
        <w:rPr>
          <w:rFonts w:ascii="Arial" w:hAnsi="Arial" w:cs="Arial"/>
        </w:rPr>
        <w:t xml:space="preserve"> </w:t>
      </w:r>
      <w:r w:rsidRPr="00D450AF">
        <w:rPr>
          <w:rFonts w:ascii="Arial" w:hAnsi="Arial" w:cs="Arial"/>
        </w:rPr>
        <w:t>Der Verpächter übernimmt keine Garantie für die Ertragsfähigkeit des Bodens.</w:t>
      </w:r>
    </w:p>
    <w:p w14:paraId="57FFFA62" w14:textId="77777777" w:rsidR="00D96C03" w:rsidRPr="00D450AF" w:rsidRDefault="00D96C03" w:rsidP="00225669">
      <w:pPr>
        <w:spacing w:after="120" w:line="240" w:lineRule="auto"/>
        <w:ind w:left="567"/>
        <w:jc w:val="both"/>
        <w:rPr>
          <w:rFonts w:ascii="Arial" w:hAnsi="Arial" w:cs="Arial"/>
        </w:rPr>
      </w:pPr>
      <w:r w:rsidRPr="00D450AF">
        <w:rPr>
          <w:rFonts w:ascii="Arial" w:hAnsi="Arial" w:cs="Arial"/>
        </w:rPr>
        <w:t xml:space="preserve">Fahrnisbauten und Mobilien auf der Parzelle werden vom Pächter übernommen. Der Übernahmepreis ist Verhandlungssache entweder mit dem </w:t>
      </w:r>
      <w:r w:rsidRPr="00964D02">
        <w:rPr>
          <w:rFonts w:ascii="Arial" w:hAnsi="Arial" w:cs="Arial"/>
        </w:rPr>
        <w:t>Vorpächter</w:t>
      </w:r>
      <w:r w:rsidRPr="00D450AF">
        <w:rPr>
          <w:rFonts w:ascii="Arial" w:hAnsi="Arial" w:cs="Arial"/>
        </w:rPr>
        <w:t xml:space="preserve"> (welcher die Parzelle abgibt) oder dem Verpächter (wenn die Übernahmeobjekte vom </w:t>
      </w:r>
      <w:r w:rsidRPr="00964D02">
        <w:rPr>
          <w:rFonts w:ascii="Arial" w:hAnsi="Arial" w:cs="Arial"/>
        </w:rPr>
        <w:t>Vorpächter</w:t>
      </w:r>
      <w:r w:rsidRPr="00D450AF">
        <w:rPr>
          <w:rFonts w:ascii="Arial" w:hAnsi="Arial" w:cs="Arial"/>
        </w:rPr>
        <w:t xml:space="preserve"> an den Verpächter übergeben wurden). </w:t>
      </w:r>
    </w:p>
    <w:p w14:paraId="12356FD3" w14:textId="79EE15B3" w:rsidR="00D96C03" w:rsidRPr="00D450AF" w:rsidRDefault="00D96C03" w:rsidP="00225669">
      <w:pPr>
        <w:pStyle w:val="Listenabsatz"/>
        <w:numPr>
          <w:ilvl w:val="1"/>
          <w:numId w:val="4"/>
        </w:numPr>
        <w:overflowPunct w:val="0"/>
        <w:autoSpaceDE w:val="0"/>
        <w:autoSpaceDN w:val="0"/>
        <w:adjustRightInd w:val="0"/>
        <w:spacing w:before="240" w:after="120" w:line="240" w:lineRule="auto"/>
        <w:contextualSpacing w:val="0"/>
        <w:textAlignment w:val="baseline"/>
        <w:rPr>
          <w:rFonts w:ascii="Arial" w:eastAsia="Times New Roman" w:hAnsi="Arial" w:cs="Arial"/>
          <w:b/>
          <w:lang w:eastAsia="de-CH"/>
        </w:rPr>
      </w:pPr>
      <w:r w:rsidRPr="00D450AF">
        <w:rPr>
          <w:rFonts w:ascii="Arial" w:eastAsia="Times New Roman" w:hAnsi="Arial" w:cs="Arial"/>
          <w:b/>
          <w:lang w:eastAsia="de-CH"/>
        </w:rPr>
        <w:lastRenderedPageBreak/>
        <w:t>Abgabe</w:t>
      </w:r>
    </w:p>
    <w:p w14:paraId="270FAC8C" w14:textId="77777777" w:rsidR="00D96C03" w:rsidRPr="00D450AF" w:rsidRDefault="00D96C03" w:rsidP="009D7B0D">
      <w:pPr>
        <w:spacing w:after="120"/>
        <w:ind w:left="576"/>
        <w:jc w:val="both"/>
        <w:rPr>
          <w:rFonts w:ascii="Arial" w:hAnsi="Arial" w:cs="Arial"/>
        </w:rPr>
      </w:pPr>
      <w:r w:rsidRPr="00D450AF">
        <w:rPr>
          <w:rFonts w:ascii="Arial" w:hAnsi="Arial" w:cs="Arial"/>
        </w:rPr>
        <w:t xml:space="preserve">Die Gartenabgabe beziehungsweise Übergabe erfolgt </w:t>
      </w:r>
      <w:r w:rsidR="008713CC" w:rsidRPr="00D450AF">
        <w:rPr>
          <w:rFonts w:ascii="Arial" w:hAnsi="Arial" w:cs="Arial"/>
        </w:rPr>
        <w:t xml:space="preserve">immer </w:t>
      </w:r>
      <w:r w:rsidRPr="00D450AF">
        <w:rPr>
          <w:rFonts w:ascii="Arial" w:hAnsi="Arial" w:cs="Arial"/>
        </w:rPr>
        <w:t>in Anwesenheit eines Vorstandsmitgliedes.</w:t>
      </w:r>
    </w:p>
    <w:p w14:paraId="1F5B47DC" w14:textId="77777777" w:rsidR="00D96C03" w:rsidRPr="00D450AF" w:rsidRDefault="00D96C03" w:rsidP="009D7B0D">
      <w:pPr>
        <w:spacing w:after="120"/>
        <w:ind w:left="576"/>
        <w:jc w:val="both"/>
        <w:rPr>
          <w:rFonts w:ascii="Arial" w:hAnsi="Arial" w:cs="Arial"/>
        </w:rPr>
      </w:pPr>
      <w:r w:rsidRPr="00D450AF">
        <w:rPr>
          <w:rFonts w:ascii="Arial" w:hAnsi="Arial" w:cs="Arial"/>
        </w:rPr>
        <w:t xml:space="preserve">Auf den Pachtablauf ist der Garten geordnet, von Wild- und </w:t>
      </w:r>
      <w:r w:rsidRPr="00F664CD">
        <w:rPr>
          <w:rFonts w:ascii="Arial" w:hAnsi="Arial" w:cs="Arial"/>
        </w:rPr>
        <w:t>Unkräutern</w:t>
      </w:r>
      <w:r w:rsidRPr="00D450AF">
        <w:rPr>
          <w:rFonts w:ascii="Arial" w:hAnsi="Arial" w:cs="Arial"/>
        </w:rPr>
        <w:t xml:space="preserve"> gesäubert, umgegraben und ausgeebnet abzugeben. Andernfalls ist der Vereinsvorstand berechtigt, die Instandstellung auf Kosten des abtretenden Pächters vornehmen zu lassen.</w:t>
      </w:r>
    </w:p>
    <w:p w14:paraId="0BE083F7" w14:textId="75775A97" w:rsidR="00D96C03" w:rsidRPr="00D450AF" w:rsidRDefault="00F12255" w:rsidP="009D7B0D">
      <w:pPr>
        <w:spacing w:after="120"/>
        <w:ind w:left="576"/>
        <w:jc w:val="both"/>
        <w:rPr>
          <w:rFonts w:ascii="Arial" w:hAnsi="Arial" w:cs="Arial"/>
        </w:rPr>
      </w:pPr>
      <w:r w:rsidRPr="00D450AF">
        <w:rPr>
          <w:rFonts w:ascii="Arial" w:hAnsi="Arial" w:cs="Arial"/>
        </w:rPr>
        <w:t xml:space="preserve">In diesem Sinne entsteht eine </w:t>
      </w:r>
      <w:r w:rsidR="00D96C03" w:rsidRPr="00D450AF">
        <w:rPr>
          <w:rFonts w:ascii="Arial" w:hAnsi="Arial" w:cs="Arial"/>
        </w:rPr>
        <w:t>Sch</w:t>
      </w:r>
      <w:r w:rsidR="00FC11E5" w:rsidRPr="00D450AF">
        <w:rPr>
          <w:rFonts w:ascii="Arial" w:hAnsi="Arial" w:cs="Arial"/>
        </w:rPr>
        <w:t>aden</w:t>
      </w:r>
      <w:r w:rsidR="00D96C03" w:rsidRPr="00D450AF">
        <w:rPr>
          <w:rFonts w:ascii="Arial" w:hAnsi="Arial" w:cs="Arial"/>
        </w:rPr>
        <w:t>anerkennung</w:t>
      </w:r>
      <w:r w:rsidRPr="00D450AF">
        <w:rPr>
          <w:rFonts w:ascii="Arial" w:hAnsi="Arial" w:cs="Arial"/>
        </w:rPr>
        <w:t xml:space="preserve"> des Pächters.</w:t>
      </w:r>
    </w:p>
    <w:p w14:paraId="3F334152" w14:textId="77777777" w:rsidR="00D96C03" w:rsidRPr="00D450AF" w:rsidRDefault="00D96C03" w:rsidP="009D7B0D">
      <w:pPr>
        <w:spacing w:after="120"/>
        <w:ind w:left="576"/>
        <w:jc w:val="both"/>
        <w:rPr>
          <w:rFonts w:ascii="Arial" w:hAnsi="Arial" w:cs="Arial"/>
        </w:rPr>
      </w:pPr>
      <w:r w:rsidRPr="00D450AF">
        <w:rPr>
          <w:rFonts w:ascii="Arial" w:hAnsi="Arial" w:cs="Arial"/>
        </w:rPr>
        <w:t>Bereits vorhandene und zur Garten- oder Bauordnung im Widerspruch stehende Einrichtungen, Bauten oder Bepflanzungen sind zu berichtig</w:t>
      </w:r>
      <w:r w:rsidR="008713CC" w:rsidRPr="00D450AF">
        <w:rPr>
          <w:rFonts w:ascii="Arial" w:hAnsi="Arial" w:cs="Arial"/>
        </w:rPr>
        <w:t>en bzw. zu beseitigen.</w:t>
      </w:r>
    </w:p>
    <w:p w14:paraId="2C5DAF2C" w14:textId="169E011E" w:rsidR="00D96C03" w:rsidRPr="00D450AF" w:rsidRDefault="00D96C03" w:rsidP="009D7B0D">
      <w:pPr>
        <w:spacing w:after="120"/>
        <w:ind w:left="576"/>
        <w:jc w:val="both"/>
        <w:rPr>
          <w:rFonts w:ascii="Arial" w:hAnsi="Arial" w:cs="Arial"/>
        </w:rPr>
      </w:pPr>
      <w:r w:rsidRPr="00D450AF">
        <w:rPr>
          <w:rFonts w:ascii="Arial" w:hAnsi="Arial" w:cs="Arial"/>
        </w:rPr>
        <w:t xml:space="preserve">Bei Auflösung des Pachtvertrages werden </w:t>
      </w:r>
      <w:r w:rsidR="00BE25E6" w:rsidRPr="00D450AF">
        <w:rPr>
          <w:rFonts w:ascii="Arial" w:hAnsi="Arial" w:cs="Arial"/>
        </w:rPr>
        <w:t>zu viel</w:t>
      </w:r>
      <w:r w:rsidRPr="00D450AF">
        <w:rPr>
          <w:rFonts w:ascii="Arial" w:hAnsi="Arial" w:cs="Arial"/>
        </w:rPr>
        <w:t xml:space="preserve"> geleistete Regiestunden nicht ausbezahlt. Bäume und Sträucher, die nicht geschützt sind, müssen auf Wunsch gefällt werden. </w:t>
      </w:r>
    </w:p>
    <w:p w14:paraId="2115F04C" w14:textId="77777777" w:rsidR="00D96C03" w:rsidRPr="00D450AF" w:rsidRDefault="00D96C03" w:rsidP="009D7B0D">
      <w:pPr>
        <w:spacing w:after="120"/>
        <w:ind w:left="576"/>
        <w:jc w:val="both"/>
        <w:rPr>
          <w:rFonts w:ascii="Arial" w:hAnsi="Arial" w:cs="Arial"/>
        </w:rPr>
      </w:pPr>
      <w:r w:rsidRPr="00D450AF">
        <w:rPr>
          <w:rFonts w:ascii="Arial" w:hAnsi="Arial" w:cs="Arial"/>
        </w:rPr>
        <w:t xml:space="preserve">Vom Vorstand beanstandete Bauten etc. sind zu beseitigen. </w:t>
      </w:r>
    </w:p>
    <w:p w14:paraId="61B047C2" w14:textId="5F81259E" w:rsidR="00D96C03" w:rsidRPr="00D450AF" w:rsidRDefault="00D96C03" w:rsidP="009D7B0D">
      <w:pPr>
        <w:spacing w:after="120"/>
        <w:ind w:left="576"/>
        <w:jc w:val="both"/>
        <w:rPr>
          <w:rFonts w:ascii="Arial" w:hAnsi="Arial" w:cs="Arial"/>
        </w:rPr>
      </w:pPr>
      <w:r w:rsidRPr="00D450AF">
        <w:rPr>
          <w:rFonts w:ascii="Arial" w:hAnsi="Arial" w:cs="Arial"/>
        </w:rPr>
        <w:t xml:space="preserve">Fahrnisbauten und weitere Immobilien/Mobilien auf dem Pachtobjekt befinden sich im Eigentum des </w:t>
      </w:r>
      <w:r w:rsidR="00F12255" w:rsidRPr="00D450AF">
        <w:rPr>
          <w:rFonts w:ascii="Arial" w:hAnsi="Arial" w:cs="Arial"/>
        </w:rPr>
        <w:t xml:space="preserve">abgebenden </w:t>
      </w:r>
      <w:r w:rsidRPr="00D450AF">
        <w:rPr>
          <w:rFonts w:ascii="Arial" w:hAnsi="Arial" w:cs="Arial"/>
        </w:rPr>
        <w:t>Pächters</w:t>
      </w:r>
      <w:r w:rsidR="00F12255" w:rsidRPr="00D450AF">
        <w:rPr>
          <w:rFonts w:ascii="Arial" w:hAnsi="Arial" w:cs="Arial"/>
        </w:rPr>
        <w:t>.</w:t>
      </w:r>
    </w:p>
    <w:p w14:paraId="42BDC780" w14:textId="4F75679C" w:rsidR="00D96C03" w:rsidRPr="00D450AF" w:rsidRDefault="00D96C03" w:rsidP="009D7B0D">
      <w:pPr>
        <w:spacing w:after="120"/>
        <w:ind w:left="576"/>
        <w:jc w:val="both"/>
        <w:rPr>
          <w:rFonts w:ascii="Arial" w:hAnsi="Arial" w:cs="Arial"/>
        </w:rPr>
      </w:pPr>
      <w:r w:rsidRPr="00D450AF">
        <w:rPr>
          <w:rFonts w:ascii="Arial" w:hAnsi="Arial" w:cs="Arial"/>
        </w:rPr>
        <w:t xml:space="preserve">Kann auf den Abgabezeitpunkt der Parzelle kein Nachfolgepächter gefunden werden, nimmt der Verpächter eine Schätzung von Fahrnisbauten und Mobilien vor. Diese Schätzung orientiert sich primär an der Nachfrage durch künftige Pächter und muss nicht dem effektiven oder vermuteten Zeitwert entsprechen. Der </w:t>
      </w:r>
      <w:r w:rsidR="008713CC" w:rsidRPr="00D450AF">
        <w:rPr>
          <w:rFonts w:ascii="Arial" w:hAnsi="Arial" w:cs="Arial"/>
        </w:rPr>
        <w:t xml:space="preserve">abgebende </w:t>
      </w:r>
      <w:r w:rsidRPr="00D450AF">
        <w:rPr>
          <w:rFonts w:ascii="Arial" w:hAnsi="Arial" w:cs="Arial"/>
        </w:rPr>
        <w:t xml:space="preserve">Pächter ist sich bewusst, dass er zwar einerseits einer Unterhaltspflicht unterliegt, dass aber </w:t>
      </w:r>
      <w:r w:rsidR="00703D9A" w:rsidRPr="00D450AF">
        <w:rPr>
          <w:rFonts w:ascii="Arial" w:hAnsi="Arial" w:cs="Arial"/>
        </w:rPr>
        <w:t xml:space="preserve">hochwertige </w:t>
      </w:r>
      <w:r w:rsidRPr="00D450AF">
        <w:rPr>
          <w:rFonts w:ascii="Arial" w:hAnsi="Arial" w:cs="Arial"/>
        </w:rPr>
        <w:t>Objekte allenfalls unter dem effektiven Wert geschätzt werden.</w:t>
      </w:r>
    </w:p>
    <w:p w14:paraId="059B542B" w14:textId="77777777" w:rsidR="00D96C03" w:rsidRPr="00D450AF" w:rsidRDefault="00D96C03" w:rsidP="009D7B0D">
      <w:pPr>
        <w:spacing w:after="120"/>
        <w:ind w:left="576"/>
        <w:jc w:val="both"/>
        <w:rPr>
          <w:rFonts w:ascii="Arial" w:hAnsi="Arial" w:cs="Arial"/>
        </w:rPr>
      </w:pPr>
      <w:r w:rsidRPr="00D450AF">
        <w:rPr>
          <w:rFonts w:ascii="Arial" w:hAnsi="Arial" w:cs="Arial"/>
        </w:rPr>
        <w:t xml:space="preserve">Akzeptiert der </w:t>
      </w:r>
      <w:r w:rsidR="00703D9A" w:rsidRPr="00D450AF">
        <w:rPr>
          <w:rFonts w:ascii="Arial" w:hAnsi="Arial" w:cs="Arial"/>
        </w:rPr>
        <w:t xml:space="preserve">abgebende </w:t>
      </w:r>
      <w:r w:rsidRPr="00D450AF">
        <w:rPr>
          <w:rFonts w:ascii="Arial" w:hAnsi="Arial" w:cs="Arial"/>
        </w:rPr>
        <w:t xml:space="preserve">Pächter die Schätzung des Verpächters, kann der Verpächter Gartenhaus und Mobilien zum Schätzpreis übernehmen. </w:t>
      </w:r>
    </w:p>
    <w:p w14:paraId="32F8A0DB" w14:textId="15A54212" w:rsidR="00D96C03" w:rsidRPr="00D450AF" w:rsidRDefault="00D96C03" w:rsidP="009D7B0D">
      <w:pPr>
        <w:spacing w:after="120"/>
        <w:ind w:left="576"/>
        <w:jc w:val="both"/>
        <w:rPr>
          <w:rFonts w:ascii="Arial" w:hAnsi="Arial" w:cs="Arial"/>
        </w:rPr>
      </w:pPr>
      <w:r w:rsidRPr="00D450AF">
        <w:rPr>
          <w:rFonts w:ascii="Arial" w:hAnsi="Arial" w:cs="Arial"/>
        </w:rPr>
        <w:t xml:space="preserve">Kann keine Einigung gefunden werden, ist die Parzelle auf Ablauf der Kündigungsfrist vollständig zu räumen (Abbau/Abbruch des Gartenhauses und Abtransport aller Gegenstände, inkl. Fundamente). Alle Aufwendungen gehen </w:t>
      </w:r>
      <w:r w:rsidR="00964D02">
        <w:rPr>
          <w:rFonts w:ascii="Arial" w:hAnsi="Arial" w:cs="Arial"/>
        </w:rPr>
        <w:t>zulasten</w:t>
      </w:r>
      <w:r w:rsidRPr="00D450AF">
        <w:rPr>
          <w:rFonts w:ascii="Arial" w:hAnsi="Arial" w:cs="Arial"/>
        </w:rPr>
        <w:t xml:space="preserve"> des bisherigen Pächters. </w:t>
      </w:r>
    </w:p>
    <w:p w14:paraId="344E4688" w14:textId="46AE9D1B" w:rsidR="00D96C03" w:rsidRPr="00D450AF" w:rsidRDefault="00D96C03" w:rsidP="00225669">
      <w:pPr>
        <w:pStyle w:val="Listenabsatz"/>
        <w:numPr>
          <w:ilvl w:val="0"/>
          <w:numId w:val="4"/>
        </w:numPr>
        <w:overflowPunct w:val="0"/>
        <w:autoSpaceDE w:val="0"/>
        <w:autoSpaceDN w:val="0"/>
        <w:adjustRightInd w:val="0"/>
        <w:spacing w:before="240" w:after="120" w:line="240" w:lineRule="auto"/>
        <w:ind w:left="567" w:hanging="567"/>
        <w:contextualSpacing w:val="0"/>
        <w:textAlignment w:val="baseline"/>
        <w:rPr>
          <w:rFonts w:ascii="Arial" w:eastAsia="Times New Roman" w:hAnsi="Arial" w:cs="Arial"/>
          <w:b/>
          <w:sz w:val="24"/>
          <w:szCs w:val="24"/>
          <w:lang w:eastAsia="de-CH"/>
        </w:rPr>
      </w:pPr>
      <w:r w:rsidRPr="00D450AF">
        <w:rPr>
          <w:rFonts w:ascii="Arial" w:eastAsia="Times New Roman" w:hAnsi="Arial" w:cs="Arial"/>
          <w:b/>
          <w:sz w:val="24"/>
          <w:szCs w:val="24"/>
          <w:lang w:eastAsia="de-CH"/>
        </w:rPr>
        <w:t>Vereins</w:t>
      </w:r>
      <w:r w:rsidR="00004979">
        <w:rPr>
          <w:rFonts w:ascii="Arial" w:eastAsia="Times New Roman" w:hAnsi="Arial" w:cs="Arial"/>
          <w:b/>
          <w:sz w:val="24"/>
          <w:szCs w:val="24"/>
          <w:lang w:eastAsia="de-CH"/>
        </w:rPr>
        <w:t>m</w:t>
      </w:r>
      <w:r w:rsidRPr="00D450AF">
        <w:rPr>
          <w:rFonts w:ascii="Arial" w:eastAsia="Times New Roman" w:hAnsi="Arial" w:cs="Arial"/>
          <w:b/>
          <w:sz w:val="24"/>
          <w:szCs w:val="24"/>
          <w:lang w:eastAsia="de-CH"/>
        </w:rPr>
        <w:t>itgliedschaft</w:t>
      </w:r>
    </w:p>
    <w:p w14:paraId="77E2E084" w14:textId="77777777" w:rsidR="00D96C03" w:rsidRPr="00D450AF" w:rsidRDefault="00D96C03" w:rsidP="009D7B0D">
      <w:pPr>
        <w:spacing w:after="120"/>
        <w:ind w:left="567"/>
        <w:jc w:val="both"/>
        <w:rPr>
          <w:rFonts w:ascii="Arial" w:hAnsi="Arial" w:cs="Arial"/>
        </w:rPr>
      </w:pPr>
      <w:r w:rsidRPr="00D450AF">
        <w:rPr>
          <w:rFonts w:ascii="Arial" w:hAnsi="Arial" w:cs="Arial"/>
        </w:rPr>
        <w:t xml:space="preserve">Während der Dauer des vorliegenden Pachtvertrages ist der Pächter Mitglied des Familiengärtner-Vereins </w:t>
      </w:r>
      <w:r w:rsidRPr="00D450AF">
        <w:rPr>
          <w:rFonts w:ascii="Arial" w:hAnsi="Arial" w:cs="Arial"/>
          <w:highlight w:val="yellow"/>
        </w:rPr>
        <w:t>&lt;</w:t>
      </w:r>
      <w:r w:rsidRPr="00F664CD">
        <w:rPr>
          <w:rFonts w:ascii="Arial" w:hAnsi="Arial" w:cs="Arial"/>
          <w:highlight w:val="yellow"/>
        </w:rPr>
        <w:t>. . . . . . . . . . . .</w:t>
      </w:r>
      <w:r w:rsidRPr="00D450AF">
        <w:rPr>
          <w:rFonts w:ascii="Arial" w:hAnsi="Arial" w:cs="Arial"/>
          <w:highlight w:val="yellow"/>
        </w:rPr>
        <w:t xml:space="preserve"> &gt;.</w:t>
      </w:r>
    </w:p>
    <w:p w14:paraId="12924AB3" w14:textId="6E85A954" w:rsidR="00D96C03" w:rsidRPr="00D450AF" w:rsidRDefault="00D96C03" w:rsidP="009D7B0D">
      <w:pPr>
        <w:pStyle w:val="Listenabsatz"/>
        <w:numPr>
          <w:ilvl w:val="0"/>
          <w:numId w:val="4"/>
        </w:numPr>
        <w:overflowPunct w:val="0"/>
        <w:autoSpaceDE w:val="0"/>
        <w:autoSpaceDN w:val="0"/>
        <w:adjustRightInd w:val="0"/>
        <w:spacing w:before="240" w:after="120" w:line="240" w:lineRule="auto"/>
        <w:ind w:left="567" w:hanging="567"/>
        <w:contextualSpacing w:val="0"/>
        <w:textAlignment w:val="baseline"/>
        <w:rPr>
          <w:rFonts w:ascii="Arial" w:eastAsia="Times New Roman" w:hAnsi="Arial" w:cs="Arial"/>
          <w:b/>
          <w:sz w:val="24"/>
          <w:szCs w:val="24"/>
          <w:lang w:eastAsia="de-CH"/>
        </w:rPr>
      </w:pPr>
      <w:r w:rsidRPr="00D450AF">
        <w:rPr>
          <w:rFonts w:ascii="Arial" w:eastAsia="Times New Roman" w:hAnsi="Arial" w:cs="Arial"/>
          <w:b/>
          <w:sz w:val="24"/>
          <w:szCs w:val="24"/>
          <w:lang w:eastAsia="de-CH"/>
        </w:rPr>
        <w:t>Unterpacht und Abtretung an Dritte</w:t>
      </w:r>
    </w:p>
    <w:p w14:paraId="23E07763" w14:textId="1AF6A3DC" w:rsidR="00D96C03" w:rsidRPr="00D450AF" w:rsidRDefault="00D96C03" w:rsidP="009D7B0D">
      <w:pPr>
        <w:spacing w:after="120"/>
        <w:ind w:left="567"/>
        <w:jc w:val="both"/>
        <w:rPr>
          <w:rFonts w:ascii="Arial" w:hAnsi="Arial" w:cs="Arial"/>
        </w:rPr>
      </w:pPr>
      <w:r w:rsidRPr="00D450AF">
        <w:rPr>
          <w:rFonts w:ascii="Arial" w:hAnsi="Arial" w:cs="Arial"/>
        </w:rPr>
        <w:t xml:space="preserve">Unterpacht ist nur mit </w:t>
      </w:r>
      <w:r w:rsidR="00EE0906" w:rsidRPr="00D450AF">
        <w:rPr>
          <w:rFonts w:ascii="Arial" w:hAnsi="Arial" w:cs="Arial"/>
        </w:rPr>
        <w:t>schriftlichem</w:t>
      </w:r>
      <w:r w:rsidRPr="00D450AF">
        <w:rPr>
          <w:rFonts w:ascii="Arial" w:hAnsi="Arial" w:cs="Arial"/>
        </w:rPr>
        <w:t xml:space="preserve"> Einverstä</w:t>
      </w:r>
      <w:r w:rsidR="007F04F4" w:rsidRPr="00D450AF">
        <w:rPr>
          <w:rFonts w:ascii="Arial" w:hAnsi="Arial" w:cs="Arial"/>
        </w:rPr>
        <w:t xml:space="preserve">ndnis des Vorstandes </w:t>
      </w:r>
      <w:r w:rsidR="00EE0906" w:rsidRPr="00D450AF">
        <w:rPr>
          <w:rFonts w:ascii="Arial" w:hAnsi="Arial" w:cs="Arial"/>
        </w:rPr>
        <w:t xml:space="preserve">und nur </w:t>
      </w:r>
      <w:r w:rsidR="007F04F4" w:rsidRPr="00D450AF">
        <w:rPr>
          <w:rFonts w:ascii="Arial" w:hAnsi="Arial" w:cs="Arial"/>
        </w:rPr>
        <w:t>an Personen mit Wohnsitz in St. Gallen</w:t>
      </w:r>
      <w:r w:rsidR="00EE0906" w:rsidRPr="00D450AF">
        <w:rPr>
          <w:rFonts w:ascii="Arial" w:hAnsi="Arial" w:cs="Arial"/>
        </w:rPr>
        <w:t xml:space="preserve"> gestattet</w:t>
      </w:r>
      <w:r w:rsidR="007F04F4" w:rsidRPr="00D450AF">
        <w:rPr>
          <w:rFonts w:ascii="Arial" w:hAnsi="Arial" w:cs="Arial"/>
        </w:rPr>
        <w:t>.</w:t>
      </w:r>
    </w:p>
    <w:p w14:paraId="3AEB226A" w14:textId="3F9BADCC" w:rsidR="007F04F4" w:rsidRPr="00D450AF" w:rsidRDefault="007F04F4" w:rsidP="009D7B0D">
      <w:pPr>
        <w:pStyle w:val="Listenabsatz"/>
        <w:numPr>
          <w:ilvl w:val="0"/>
          <w:numId w:val="4"/>
        </w:numPr>
        <w:overflowPunct w:val="0"/>
        <w:autoSpaceDE w:val="0"/>
        <w:autoSpaceDN w:val="0"/>
        <w:adjustRightInd w:val="0"/>
        <w:spacing w:before="240" w:after="120" w:line="240" w:lineRule="auto"/>
        <w:ind w:left="567" w:hanging="567"/>
        <w:contextualSpacing w:val="0"/>
        <w:textAlignment w:val="baseline"/>
        <w:rPr>
          <w:rFonts w:ascii="Arial" w:eastAsia="Times New Roman" w:hAnsi="Arial" w:cs="Arial"/>
          <w:b/>
          <w:sz w:val="24"/>
          <w:szCs w:val="24"/>
          <w:lang w:eastAsia="de-CH"/>
        </w:rPr>
      </w:pPr>
      <w:r w:rsidRPr="00D450AF">
        <w:rPr>
          <w:rFonts w:ascii="Arial" w:eastAsia="Times New Roman" w:hAnsi="Arial" w:cs="Arial"/>
          <w:b/>
          <w:sz w:val="24"/>
          <w:szCs w:val="24"/>
          <w:lang w:eastAsia="de-CH"/>
        </w:rPr>
        <w:t xml:space="preserve">Verschiedenes  </w:t>
      </w:r>
    </w:p>
    <w:p w14:paraId="7255188D" w14:textId="58DC6109" w:rsidR="007F04F4" w:rsidRPr="00D450AF" w:rsidRDefault="007F04F4" w:rsidP="009D7B0D">
      <w:pPr>
        <w:spacing w:after="120"/>
        <w:ind w:left="567"/>
        <w:jc w:val="both"/>
        <w:rPr>
          <w:rFonts w:ascii="Arial" w:hAnsi="Arial" w:cs="Arial"/>
        </w:rPr>
      </w:pPr>
      <w:r w:rsidRPr="00D450AF">
        <w:rPr>
          <w:rFonts w:ascii="Arial" w:hAnsi="Arial" w:cs="Arial"/>
        </w:rPr>
        <w:t xml:space="preserve">Eine </w:t>
      </w:r>
      <w:r w:rsidR="00563914" w:rsidRPr="00D450AF">
        <w:rPr>
          <w:rFonts w:ascii="Arial" w:hAnsi="Arial" w:cs="Arial"/>
        </w:rPr>
        <w:t>Ä</w:t>
      </w:r>
      <w:r w:rsidRPr="00D450AF">
        <w:rPr>
          <w:rFonts w:ascii="Arial" w:hAnsi="Arial" w:cs="Arial"/>
        </w:rPr>
        <w:t xml:space="preserve">nderung der Wohnadresse sowie der übrigen Kontaktdaten (Mailadresse, Telefonnummern) hat der Pächter sofort dem Präsidenten zu melden. </w:t>
      </w:r>
    </w:p>
    <w:p w14:paraId="6832BA9A" w14:textId="451E188B" w:rsidR="007F04F4" w:rsidRPr="00D450AF" w:rsidRDefault="007F04F4" w:rsidP="009D7B0D">
      <w:pPr>
        <w:spacing w:after="120"/>
        <w:ind w:left="567"/>
        <w:jc w:val="both"/>
        <w:rPr>
          <w:rFonts w:ascii="Arial" w:hAnsi="Arial" w:cs="Arial"/>
        </w:rPr>
      </w:pPr>
      <w:r w:rsidRPr="00D450AF">
        <w:rPr>
          <w:rFonts w:ascii="Arial" w:hAnsi="Arial" w:cs="Arial"/>
        </w:rPr>
        <w:t xml:space="preserve">Den Weisungen des Vorstandes hat der Pächter in allen Fällen Folge zu leisten. Der Verpächter ist befugt, schriftlich oder mündlich weitere verbindliche Weisungen zu erteilen. </w:t>
      </w:r>
    </w:p>
    <w:p w14:paraId="287A913B" w14:textId="416BDD26" w:rsidR="007F04F4" w:rsidRPr="00D450AF" w:rsidRDefault="007F04F4" w:rsidP="009D7B0D">
      <w:pPr>
        <w:spacing w:after="120"/>
        <w:ind w:left="567"/>
        <w:jc w:val="both"/>
        <w:rPr>
          <w:rFonts w:ascii="Arial" w:hAnsi="Arial" w:cs="Arial"/>
          <w:sz w:val="20"/>
          <w:szCs w:val="20"/>
        </w:rPr>
      </w:pPr>
      <w:r w:rsidRPr="00D450AF">
        <w:rPr>
          <w:rFonts w:ascii="Arial" w:hAnsi="Arial" w:cs="Arial"/>
        </w:rPr>
        <w:t xml:space="preserve">Jeder Pächter ist verpflichtet, an den vom Vorstand angeordneten gemeinsamen Arbeiten (Regie-Gemeinschaftsarbeiten) mitzuhelfen. Die Höhe einer allfälligen Ersatzleistung wird von der Hauptversammlung festgelegt. </w:t>
      </w:r>
    </w:p>
    <w:p w14:paraId="01224806" w14:textId="7BDC073A" w:rsidR="007F04F4" w:rsidRPr="00D450AF" w:rsidRDefault="007F04F4" w:rsidP="009D7B0D">
      <w:pPr>
        <w:pStyle w:val="Listenabsatz"/>
        <w:numPr>
          <w:ilvl w:val="0"/>
          <w:numId w:val="4"/>
        </w:numPr>
        <w:overflowPunct w:val="0"/>
        <w:autoSpaceDE w:val="0"/>
        <w:autoSpaceDN w:val="0"/>
        <w:adjustRightInd w:val="0"/>
        <w:spacing w:before="240" w:after="120" w:line="240" w:lineRule="auto"/>
        <w:ind w:left="567" w:hanging="567"/>
        <w:contextualSpacing w:val="0"/>
        <w:textAlignment w:val="baseline"/>
        <w:rPr>
          <w:rFonts w:ascii="Arial" w:eastAsia="Times New Roman" w:hAnsi="Arial" w:cs="Arial"/>
          <w:b/>
          <w:sz w:val="24"/>
          <w:szCs w:val="24"/>
          <w:lang w:eastAsia="de-CH"/>
        </w:rPr>
      </w:pPr>
      <w:r w:rsidRPr="00D450AF">
        <w:rPr>
          <w:rFonts w:ascii="Arial" w:eastAsia="Times New Roman" w:hAnsi="Arial" w:cs="Arial"/>
          <w:b/>
          <w:sz w:val="24"/>
          <w:szCs w:val="24"/>
          <w:lang w:eastAsia="de-CH"/>
        </w:rPr>
        <w:lastRenderedPageBreak/>
        <w:t>Bewirtschaftung</w:t>
      </w:r>
      <w:r w:rsidR="005A41DB" w:rsidRPr="00D450AF">
        <w:rPr>
          <w:rFonts w:ascii="Arial" w:eastAsia="Times New Roman" w:hAnsi="Arial" w:cs="Arial"/>
          <w:b/>
          <w:sz w:val="24"/>
          <w:szCs w:val="24"/>
          <w:lang w:eastAsia="de-CH"/>
        </w:rPr>
        <w:t xml:space="preserve"> der Parzelle</w:t>
      </w:r>
    </w:p>
    <w:p w14:paraId="5DF3664F" w14:textId="77777777" w:rsidR="007F04F4" w:rsidRPr="00D450AF" w:rsidRDefault="007F04F4" w:rsidP="009D7B0D">
      <w:pPr>
        <w:spacing w:after="120"/>
        <w:ind w:left="567"/>
        <w:jc w:val="both"/>
        <w:rPr>
          <w:rFonts w:ascii="Arial" w:hAnsi="Arial" w:cs="Arial"/>
        </w:rPr>
      </w:pPr>
      <w:r w:rsidRPr="00D450AF">
        <w:rPr>
          <w:rFonts w:ascii="Arial" w:hAnsi="Arial" w:cs="Arial"/>
        </w:rPr>
        <w:t xml:space="preserve">Das Pachtland ist im Sinne der Gartenordnung zu bewirtschaften. </w:t>
      </w:r>
    </w:p>
    <w:p w14:paraId="2E30CF71" w14:textId="77777777" w:rsidR="007F04F4" w:rsidRPr="00D450AF" w:rsidRDefault="007F04F4" w:rsidP="009D7B0D">
      <w:pPr>
        <w:spacing w:after="120"/>
        <w:ind w:left="567"/>
        <w:jc w:val="both"/>
        <w:rPr>
          <w:rFonts w:ascii="Arial" w:hAnsi="Arial" w:cs="Arial"/>
        </w:rPr>
      </w:pPr>
      <w:r w:rsidRPr="00D450AF">
        <w:rPr>
          <w:rFonts w:ascii="Arial" w:hAnsi="Arial" w:cs="Arial"/>
        </w:rPr>
        <w:t xml:space="preserve">Vom Vorstand beanstandete Mängel sind innerhalb der gesetzten Frist zu beheben. </w:t>
      </w:r>
    </w:p>
    <w:p w14:paraId="1D777B48" w14:textId="77777777" w:rsidR="007F04F4" w:rsidRPr="00D450AF" w:rsidRDefault="007F04F4" w:rsidP="009D7B0D">
      <w:pPr>
        <w:spacing w:after="120"/>
        <w:ind w:left="567"/>
        <w:jc w:val="both"/>
        <w:rPr>
          <w:rFonts w:ascii="Arial" w:hAnsi="Arial" w:cs="Arial"/>
        </w:rPr>
      </w:pPr>
      <w:r w:rsidRPr="00D450AF">
        <w:rPr>
          <w:rFonts w:ascii="Arial" w:hAnsi="Arial" w:cs="Arial"/>
        </w:rPr>
        <w:t xml:space="preserve">Nach eingeschriebener zweiter Mahnung mit einer </w:t>
      </w:r>
      <w:r w:rsidRPr="00F664CD">
        <w:rPr>
          <w:rFonts w:ascii="Arial" w:hAnsi="Arial" w:cs="Arial"/>
        </w:rPr>
        <w:t>Behebungsfrist</w:t>
      </w:r>
      <w:r w:rsidRPr="00D450AF">
        <w:rPr>
          <w:rFonts w:ascii="Arial" w:hAnsi="Arial" w:cs="Arial"/>
        </w:rPr>
        <w:t xml:space="preserve"> von 10 Tagen ab </w:t>
      </w:r>
      <w:r w:rsidRPr="00964D02">
        <w:rPr>
          <w:rFonts w:ascii="Arial" w:hAnsi="Arial" w:cs="Arial"/>
        </w:rPr>
        <w:t>Zustelldatum</w:t>
      </w:r>
      <w:r w:rsidRPr="00D450AF">
        <w:rPr>
          <w:rFonts w:ascii="Arial" w:hAnsi="Arial" w:cs="Arial"/>
        </w:rPr>
        <w:t xml:space="preserve"> ohne oder mit nur teilweiser Mängelbeseitigung ist der Vorstand berechtigt, die Mängelbeseitigung zulasten des Pächters vornehmen zu lassen. </w:t>
      </w:r>
    </w:p>
    <w:p w14:paraId="52860CD2" w14:textId="7F5A3BB0" w:rsidR="005A41DB" w:rsidRPr="00D450AF" w:rsidRDefault="005A41DB" w:rsidP="009D7B0D">
      <w:pPr>
        <w:pStyle w:val="Listenabsatz"/>
        <w:numPr>
          <w:ilvl w:val="0"/>
          <w:numId w:val="4"/>
        </w:numPr>
        <w:overflowPunct w:val="0"/>
        <w:autoSpaceDE w:val="0"/>
        <w:autoSpaceDN w:val="0"/>
        <w:adjustRightInd w:val="0"/>
        <w:spacing w:before="240" w:after="120" w:line="240" w:lineRule="auto"/>
        <w:ind w:left="567" w:hanging="567"/>
        <w:contextualSpacing w:val="0"/>
        <w:textAlignment w:val="baseline"/>
        <w:rPr>
          <w:rFonts w:ascii="Arial" w:eastAsia="Times New Roman" w:hAnsi="Arial" w:cs="Arial"/>
          <w:b/>
          <w:sz w:val="24"/>
          <w:szCs w:val="24"/>
          <w:lang w:eastAsia="de-CH"/>
        </w:rPr>
      </w:pPr>
      <w:r w:rsidRPr="00D450AF">
        <w:rPr>
          <w:rFonts w:ascii="Arial" w:eastAsia="Times New Roman" w:hAnsi="Arial" w:cs="Arial"/>
          <w:b/>
          <w:sz w:val="24"/>
          <w:szCs w:val="24"/>
          <w:lang w:eastAsia="de-CH"/>
        </w:rPr>
        <w:t xml:space="preserve">Vertragsänderungen und </w:t>
      </w:r>
      <w:r w:rsidR="00004979">
        <w:rPr>
          <w:rFonts w:ascii="Arial" w:eastAsia="Times New Roman" w:hAnsi="Arial" w:cs="Arial"/>
          <w:b/>
          <w:sz w:val="24"/>
          <w:szCs w:val="24"/>
          <w:lang w:eastAsia="de-CH"/>
        </w:rPr>
        <w:t>-</w:t>
      </w:r>
      <w:r w:rsidRPr="00D450AF">
        <w:rPr>
          <w:rFonts w:ascii="Arial" w:eastAsia="Times New Roman" w:hAnsi="Arial" w:cs="Arial"/>
          <w:b/>
          <w:sz w:val="24"/>
          <w:szCs w:val="24"/>
          <w:lang w:eastAsia="de-CH"/>
        </w:rPr>
        <w:t>ergänzungen</w:t>
      </w:r>
    </w:p>
    <w:p w14:paraId="45674EAB" w14:textId="1E19B108" w:rsidR="005A41DB" w:rsidRPr="00D450AF" w:rsidRDefault="005A41DB" w:rsidP="009D7B0D">
      <w:pPr>
        <w:pStyle w:val="Listenabsatz"/>
        <w:numPr>
          <w:ilvl w:val="1"/>
          <w:numId w:val="4"/>
        </w:numPr>
        <w:overflowPunct w:val="0"/>
        <w:autoSpaceDE w:val="0"/>
        <w:autoSpaceDN w:val="0"/>
        <w:adjustRightInd w:val="0"/>
        <w:spacing w:before="240" w:after="120" w:line="240" w:lineRule="auto"/>
        <w:contextualSpacing w:val="0"/>
        <w:textAlignment w:val="baseline"/>
        <w:rPr>
          <w:rFonts w:ascii="Arial" w:eastAsia="Times New Roman" w:hAnsi="Arial" w:cs="Arial"/>
          <w:b/>
          <w:lang w:eastAsia="de-CH"/>
        </w:rPr>
      </w:pPr>
      <w:r w:rsidRPr="00D450AF">
        <w:rPr>
          <w:rFonts w:ascii="Arial" w:eastAsia="Times New Roman" w:hAnsi="Arial" w:cs="Arial"/>
          <w:b/>
          <w:lang w:eastAsia="de-CH"/>
        </w:rPr>
        <w:t>Vertragsbestandteile</w:t>
      </w:r>
    </w:p>
    <w:p w14:paraId="2741CA91" w14:textId="5AA936FA" w:rsidR="005A41DB" w:rsidRPr="00D450AF" w:rsidRDefault="005A41DB" w:rsidP="009D7B0D">
      <w:pPr>
        <w:spacing w:after="120"/>
        <w:ind w:left="567"/>
        <w:jc w:val="both"/>
        <w:rPr>
          <w:rFonts w:ascii="Arial" w:hAnsi="Arial" w:cs="Arial"/>
        </w:rPr>
      </w:pPr>
      <w:r w:rsidRPr="00D450AF">
        <w:rPr>
          <w:rFonts w:ascii="Arial" w:hAnsi="Arial" w:cs="Arial"/>
        </w:rPr>
        <w:t>Folgende Dokumente sind integrale Bestandteile des Pachtvertrages:</w:t>
      </w:r>
    </w:p>
    <w:p w14:paraId="2204EB5A" w14:textId="77777777" w:rsidR="005A41DB" w:rsidRPr="00D450AF" w:rsidRDefault="005A41DB" w:rsidP="009D7B0D">
      <w:pPr>
        <w:spacing w:after="0"/>
        <w:ind w:left="567"/>
        <w:rPr>
          <w:rFonts w:ascii="Arial" w:hAnsi="Arial" w:cs="Arial"/>
        </w:rPr>
      </w:pPr>
      <w:r w:rsidRPr="00D450AF">
        <w:rPr>
          <w:rFonts w:ascii="Arial" w:hAnsi="Arial" w:cs="Arial"/>
        </w:rPr>
        <w:t>a</w:t>
      </w:r>
      <w:r w:rsidRPr="00F664CD">
        <w:rPr>
          <w:rFonts w:ascii="Arial" w:hAnsi="Arial" w:cs="Arial"/>
        </w:rPr>
        <w:t xml:space="preserve">) </w:t>
      </w:r>
      <w:r w:rsidRPr="00D450AF">
        <w:rPr>
          <w:rFonts w:ascii="Arial" w:hAnsi="Arial" w:cs="Arial"/>
        </w:rPr>
        <w:t xml:space="preserve"> Der vorliegende </w:t>
      </w:r>
      <w:r w:rsidRPr="00F664CD">
        <w:rPr>
          <w:rFonts w:ascii="Arial" w:hAnsi="Arial" w:cs="Arial"/>
        </w:rPr>
        <w:t>Pachtvertrag</w:t>
      </w:r>
    </w:p>
    <w:p w14:paraId="31C5AAE5" w14:textId="49B1DBDA" w:rsidR="005A41DB" w:rsidRPr="00D450AF" w:rsidRDefault="005A41DB" w:rsidP="009D7B0D">
      <w:pPr>
        <w:spacing w:after="0"/>
        <w:ind w:left="567"/>
        <w:rPr>
          <w:rFonts w:ascii="Arial" w:hAnsi="Arial" w:cs="Arial"/>
          <w:i/>
        </w:rPr>
      </w:pPr>
      <w:r w:rsidRPr="00D450AF">
        <w:rPr>
          <w:rFonts w:ascii="Arial" w:hAnsi="Arial" w:cs="Arial"/>
        </w:rPr>
        <w:t>b</w:t>
      </w:r>
      <w:r w:rsidRPr="00F664CD">
        <w:rPr>
          <w:rFonts w:ascii="Arial" w:hAnsi="Arial" w:cs="Arial"/>
        </w:rPr>
        <w:t xml:space="preserve">) </w:t>
      </w:r>
      <w:r w:rsidRPr="00D450AF">
        <w:rPr>
          <w:rFonts w:ascii="Arial" w:hAnsi="Arial" w:cs="Arial"/>
        </w:rPr>
        <w:t xml:space="preserve"> Die Statuten des Familiengärtner-Vereins </w:t>
      </w:r>
      <w:r w:rsidRPr="00D450AF">
        <w:rPr>
          <w:rFonts w:ascii="Arial" w:hAnsi="Arial" w:cs="Arial"/>
          <w:i/>
          <w:highlight w:val="yellow"/>
        </w:rPr>
        <w:t>&lt;xxx&gt;</w:t>
      </w:r>
    </w:p>
    <w:p w14:paraId="0739ECCF" w14:textId="77777777" w:rsidR="005A41DB" w:rsidRPr="00D450AF" w:rsidRDefault="005A41DB" w:rsidP="009D7B0D">
      <w:pPr>
        <w:spacing w:after="0"/>
        <w:ind w:left="567"/>
        <w:rPr>
          <w:rFonts w:ascii="Arial" w:hAnsi="Arial" w:cs="Arial"/>
        </w:rPr>
      </w:pPr>
      <w:r w:rsidRPr="00D450AF">
        <w:rPr>
          <w:rFonts w:ascii="Arial" w:hAnsi="Arial" w:cs="Arial"/>
        </w:rPr>
        <w:t>c</w:t>
      </w:r>
      <w:r w:rsidRPr="00F664CD">
        <w:rPr>
          <w:rFonts w:ascii="Arial" w:hAnsi="Arial" w:cs="Arial"/>
        </w:rPr>
        <w:t xml:space="preserve">) </w:t>
      </w:r>
      <w:r w:rsidRPr="00D450AF">
        <w:rPr>
          <w:rFonts w:ascii="Arial" w:hAnsi="Arial" w:cs="Arial"/>
        </w:rPr>
        <w:t xml:space="preserve"> Die Gartenordnung</w:t>
      </w:r>
    </w:p>
    <w:p w14:paraId="543E7DF7" w14:textId="77777777" w:rsidR="005A41DB" w:rsidRPr="00D450AF" w:rsidRDefault="005A41DB" w:rsidP="009D7B0D">
      <w:pPr>
        <w:spacing w:after="0"/>
        <w:ind w:left="567"/>
        <w:rPr>
          <w:rFonts w:ascii="Arial" w:hAnsi="Arial" w:cs="Arial"/>
        </w:rPr>
      </w:pPr>
      <w:r w:rsidRPr="00D450AF">
        <w:rPr>
          <w:rFonts w:ascii="Arial" w:hAnsi="Arial" w:cs="Arial"/>
        </w:rPr>
        <w:t>d</w:t>
      </w:r>
      <w:r w:rsidRPr="00F664CD">
        <w:rPr>
          <w:rFonts w:ascii="Arial" w:hAnsi="Arial" w:cs="Arial"/>
        </w:rPr>
        <w:t xml:space="preserve">) </w:t>
      </w:r>
      <w:r w:rsidRPr="00D450AF">
        <w:rPr>
          <w:rFonts w:ascii="Arial" w:hAnsi="Arial" w:cs="Arial"/>
        </w:rPr>
        <w:t xml:space="preserve"> Die Bauordnung</w:t>
      </w:r>
    </w:p>
    <w:p w14:paraId="6F302C25" w14:textId="4BD9941D" w:rsidR="005A41DB" w:rsidRPr="00D450AF" w:rsidRDefault="005A41DB" w:rsidP="009D7B0D">
      <w:pPr>
        <w:pStyle w:val="Listenabsatz"/>
        <w:numPr>
          <w:ilvl w:val="1"/>
          <w:numId w:val="4"/>
        </w:numPr>
        <w:overflowPunct w:val="0"/>
        <w:autoSpaceDE w:val="0"/>
        <w:autoSpaceDN w:val="0"/>
        <w:adjustRightInd w:val="0"/>
        <w:spacing w:before="240" w:after="120" w:line="240" w:lineRule="auto"/>
        <w:contextualSpacing w:val="0"/>
        <w:textAlignment w:val="baseline"/>
        <w:rPr>
          <w:rFonts w:ascii="Arial" w:eastAsia="Times New Roman" w:hAnsi="Arial" w:cs="Arial"/>
          <w:b/>
          <w:lang w:eastAsia="de-CH"/>
        </w:rPr>
      </w:pPr>
      <w:r w:rsidRPr="00D450AF">
        <w:rPr>
          <w:rFonts w:ascii="Arial" w:eastAsia="Times New Roman" w:hAnsi="Arial" w:cs="Arial"/>
          <w:b/>
          <w:lang w:eastAsia="de-CH"/>
        </w:rPr>
        <w:t>Vertragsergänzungen des Familiengärtner-Vereins &lt;</w:t>
      </w:r>
      <w:proofErr w:type="spellStart"/>
      <w:r w:rsidRPr="00D450AF">
        <w:rPr>
          <w:rFonts w:ascii="Arial" w:eastAsia="Times New Roman" w:hAnsi="Arial" w:cs="Arial"/>
          <w:b/>
          <w:lang w:eastAsia="de-CH"/>
        </w:rPr>
        <w:t>xxxx</w:t>
      </w:r>
      <w:proofErr w:type="spellEnd"/>
      <w:r w:rsidRPr="00D450AF">
        <w:rPr>
          <w:rFonts w:ascii="Arial" w:eastAsia="Times New Roman" w:hAnsi="Arial" w:cs="Arial"/>
          <w:b/>
          <w:lang w:eastAsia="de-CH"/>
        </w:rPr>
        <w:t>&gt;</w:t>
      </w:r>
    </w:p>
    <w:p w14:paraId="261A8433" w14:textId="758C98DA" w:rsidR="005A41DB" w:rsidRPr="00D450AF" w:rsidRDefault="00F664CD" w:rsidP="009D7B0D">
      <w:pPr>
        <w:spacing w:after="120"/>
        <w:ind w:left="567"/>
        <w:jc w:val="both"/>
        <w:rPr>
          <w:rFonts w:ascii="Arial" w:hAnsi="Arial" w:cs="Arial"/>
        </w:rPr>
      </w:pPr>
      <w:r w:rsidRPr="00F664CD">
        <w:rPr>
          <w:rFonts w:ascii="Arial" w:hAnsi="Arial" w:cs="Arial"/>
          <w:highlight w:val="yellow"/>
        </w:rPr>
        <w:t>K</w:t>
      </w:r>
      <w:r w:rsidR="009D7B0D" w:rsidRPr="00F664CD">
        <w:rPr>
          <w:rFonts w:ascii="Arial" w:hAnsi="Arial" w:cs="Arial"/>
          <w:highlight w:val="yellow"/>
        </w:rPr>
        <w:t>eine</w:t>
      </w:r>
    </w:p>
    <w:p w14:paraId="7344B752" w14:textId="1C68CBED" w:rsidR="005A41DB" w:rsidRPr="00D450AF" w:rsidRDefault="005A41DB" w:rsidP="009D7B0D">
      <w:pPr>
        <w:pStyle w:val="Listenabsatz"/>
        <w:numPr>
          <w:ilvl w:val="1"/>
          <w:numId w:val="4"/>
        </w:numPr>
        <w:overflowPunct w:val="0"/>
        <w:autoSpaceDE w:val="0"/>
        <w:autoSpaceDN w:val="0"/>
        <w:adjustRightInd w:val="0"/>
        <w:spacing w:before="240" w:after="120" w:line="240" w:lineRule="auto"/>
        <w:contextualSpacing w:val="0"/>
        <w:textAlignment w:val="baseline"/>
        <w:rPr>
          <w:rFonts w:ascii="Arial" w:eastAsia="Times New Roman" w:hAnsi="Arial" w:cs="Arial"/>
          <w:b/>
          <w:lang w:eastAsia="de-CH"/>
        </w:rPr>
      </w:pPr>
      <w:r w:rsidRPr="00D450AF">
        <w:rPr>
          <w:rFonts w:ascii="Arial" w:eastAsia="Times New Roman" w:hAnsi="Arial" w:cs="Arial"/>
          <w:b/>
          <w:lang w:eastAsia="de-CH"/>
        </w:rPr>
        <w:t xml:space="preserve">Pächter-individuelle Vertragsergänzungen </w:t>
      </w:r>
    </w:p>
    <w:p w14:paraId="2E39CA63" w14:textId="3F776B69" w:rsidR="005A41DB" w:rsidRPr="00D450AF" w:rsidRDefault="00F664CD" w:rsidP="009D7B0D">
      <w:pPr>
        <w:spacing w:after="120"/>
        <w:ind w:left="567"/>
        <w:jc w:val="both"/>
        <w:rPr>
          <w:rFonts w:ascii="Arial" w:hAnsi="Arial" w:cs="Arial"/>
        </w:rPr>
      </w:pPr>
      <w:r w:rsidRPr="00F664CD">
        <w:rPr>
          <w:rFonts w:ascii="Arial" w:hAnsi="Arial" w:cs="Arial"/>
          <w:highlight w:val="yellow"/>
        </w:rPr>
        <w:t>K</w:t>
      </w:r>
      <w:r w:rsidR="009D7B0D" w:rsidRPr="00F664CD">
        <w:rPr>
          <w:rFonts w:ascii="Arial" w:hAnsi="Arial" w:cs="Arial"/>
          <w:highlight w:val="yellow"/>
        </w:rPr>
        <w:t>eine</w:t>
      </w:r>
    </w:p>
    <w:p w14:paraId="3AF2664D" w14:textId="25DB4697" w:rsidR="005A41DB" w:rsidRPr="00D450AF" w:rsidRDefault="005A41DB" w:rsidP="009D7B0D">
      <w:pPr>
        <w:pStyle w:val="Listenabsatz"/>
        <w:numPr>
          <w:ilvl w:val="1"/>
          <w:numId w:val="4"/>
        </w:numPr>
        <w:overflowPunct w:val="0"/>
        <w:autoSpaceDE w:val="0"/>
        <w:autoSpaceDN w:val="0"/>
        <w:adjustRightInd w:val="0"/>
        <w:spacing w:before="240" w:after="120" w:line="240" w:lineRule="auto"/>
        <w:contextualSpacing w:val="0"/>
        <w:textAlignment w:val="baseline"/>
        <w:rPr>
          <w:rFonts w:ascii="Arial" w:eastAsia="Times New Roman" w:hAnsi="Arial" w:cs="Arial"/>
          <w:b/>
          <w:lang w:eastAsia="de-CH"/>
        </w:rPr>
      </w:pPr>
      <w:r w:rsidRPr="00D450AF">
        <w:rPr>
          <w:rFonts w:ascii="Arial" w:eastAsia="Times New Roman" w:hAnsi="Arial" w:cs="Arial"/>
          <w:b/>
          <w:lang w:eastAsia="de-CH"/>
        </w:rPr>
        <w:t>Vertragsanpassungen seitens Grundeigentümer</w:t>
      </w:r>
    </w:p>
    <w:p w14:paraId="12A4D97F" w14:textId="77777777" w:rsidR="009D7B0D" w:rsidRPr="00D450AF" w:rsidRDefault="005A41DB" w:rsidP="009D7B0D">
      <w:pPr>
        <w:spacing w:after="120"/>
        <w:ind w:left="567"/>
        <w:jc w:val="both"/>
        <w:rPr>
          <w:rFonts w:ascii="Arial" w:hAnsi="Arial" w:cs="Arial"/>
        </w:rPr>
      </w:pPr>
      <w:r w:rsidRPr="00D450AF">
        <w:rPr>
          <w:rFonts w:ascii="Arial" w:hAnsi="Arial" w:cs="Arial"/>
        </w:rPr>
        <w:t>Der Grundeigentümer ist gegenüber dem Verpächter berechtigt, jederzeit ergänzende oder geänderte Vertragsbestimmungen geltend zu machen. Diese Änderungen gelten ab Inkraftsetzung auch für bestehende und neue Pächter.</w:t>
      </w:r>
    </w:p>
    <w:p w14:paraId="68D1970F" w14:textId="6D17D0C4" w:rsidR="009D7B0D" w:rsidRPr="00D450AF" w:rsidRDefault="00F03480" w:rsidP="009D7B0D">
      <w:pPr>
        <w:pStyle w:val="Listenabsatz"/>
        <w:numPr>
          <w:ilvl w:val="1"/>
          <w:numId w:val="4"/>
        </w:numPr>
        <w:overflowPunct w:val="0"/>
        <w:autoSpaceDE w:val="0"/>
        <w:autoSpaceDN w:val="0"/>
        <w:adjustRightInd w:val="0"/>
        <w:spacing w:before="240" w:after="120" w:line="240" w:lineRule="auto"/>
        <w:contextualSpacing w:val="0"/>
        <w:textAlignment w:val="baseline"/>
        <w:rPr>
          <w:rFonts w:ascii="Arial" w:eastAsia="Times New Roman" w:hAnsi="Arial" w:cs="Arial"/>
          <w:b/>
          <w:lang w:eastAsia="de-CH"/>
        </w:rPr>
      </w:pPr>
      <w:r w:rsidRPr="00D450AF">
        <w:rPr>
          <w:rFonts w:ascii="Arial" w:eastAsia="Times New Roman" w:hAnsi="Arial" w:cs="Arial"/>
          <w:b/>
          <w:lang w:eastAsia="de-CH"/>
        </w:rPr>
        <w:t>Gartenareale in Bauzonen</w:t>
      </w:r>
    </w:p>
    <w:p w14:paraId="38165892" w14:textId="714F7C63" w:rsidR="00F03480" w:rsidRPr="00D450AF" w:rsidRDefault="00F03480" w:rsidP="009D7B0D">
      <w:pPr>
        <w:spacing w:after="120"/>
        <w:ind w:left="567"/>
        <w:jc w:val="both"/>
        <w:rPr>
          <w:rFonts w:ascii="Arial" w:hAnsi="Arial" w:cs="Arial"/>
        </w:rPr>
      </w:pPr>
      <w:r w:rsidRPr="00D450AF">
        <w:rPr>
          <w:rFonts w:ascii="Arial" w:hAnsi="Arial" w:cs="Arial"/>
        </w:rPr>
        <w:t xml:space="preserve">Der Grundeigentümer teilt dem Verpächter bei Vertragsabschluss ausdrücklich mit, wenn das Familiengartenareal sich innerhalb einer Bauzone befindet. Der Unterpächter ist sich somit bewusst, dass </w:t>
      </w:r>
      <w:r w:rsidRPr="00964D02">
        <w:rPr>
          <w:rFonts w:ascii="Arial" w:hAnsi="Arial" w:cs="Arial"/>
        </w:rPr>
        <w:t>das Areal entwickelt und bei einem Bauprojekt die Pacht aufgelöst werden kann</w:t>
      </w:r>
      <w:r w:rsidRPr="00D450AF">
        <w:rPr>
          <w:rFonts w:ascii="Arial" w:hAnsi="Arial" w:cs="Arial"/>
        </w:rPr>
        <w:t>. Bei einer Kündigung des Gartenareals infolge eines Bauprojektes ist eine Kündigungserstreckung ausgeschlossen.</w:t>
      </w:r>
    </w:p>
    <w:p w14:paraId="3B761095" w14:textId="77777777" w:rsidR="009D7B0D" w:rsidRPr="00D450AF" w:rsidRDefault="00F03480" w:rsidP="009D7B0D">
      <w:pPr>
        <w:spacing w:after="120"/>
        <w:ind w:left="567"/>
        <w:jc w:val="both"/>
        <w:rPr>
          <w:rFonts w:ascii="Arial" w:hAnsi="Arial" w:cs="Arial"/>
        </w:rPr>
      </w:pPr>
      <w:r w:rsidRPr="00D450AF">
        <w:rPr>
          <w:rFonts w:ascii="Arial" w:hAnsi="Arial" w:cs="Arial"/>
        </w:rPr>
        <w:t>Der Grundeigentümer ist gegenüber dem Verpächter berechtigt, jederzeit ergänzende oder geänderte Vertragsbestimmungen geltend zu machen. Diese Änderungen gelten ab deren Inkraftsetzung auch für bestehende und neue Pächter.</w:t>
      </w:r>
    </w:p>
    <w:p w14:paraId="4C6190A3" w14:textId="77777777" w:rsidR="00F03480" w:rsidRPr="00D450AF" w:rsidRDefault="00F03480" w:rsidP="00D96C03">
      <w:pPr>
        <w:spacing w:after="0"/>
        <w:rPr>
          <w:rFonts w:ascii="Arial" w:hAnsi="Arial" w:cs="Arial"/>
          <w:sz w:val="20"/>
          <w:szCs w:val="20"/>
        </w:rPr>
      </w:pPr>
    </w:p>
    <w:p w14:paraId="55F6A13E" w14:textId="77777777" w:rsidR="00F03480" w:rsidRPr="00D450AF" w:rsidRDefault="00F03480" w:rsidP="00F03480">
      <w:pPr>
        <w:ind w:left="1410" w:hanging="1410"/>
        <w:rPr>
          <w:rFonts w:ascii="Arial" w:hAnsi="Arial" w:cs="Arial"/>
          <w:sz w:val="20"/>
          <w:szCs w:val="20"/>
        </w:rPr>
      </w:pPr>
      <w:r w:rsidRPr="00D450AF">
        <w:rPr>
          <w:rFonts w:ascii="Arial" w:hAnsi="Arial" w:cs="Arial"/>
          <w:sz w:val="20"/>
          <w:szCs w:val="20"/>
        </w:rPr>
        <w:t xml:space="preserve">St. Gallen, </w:t>
      </w:r>
      <w:r w:rsidRPr="00D450AF">
        <w:rPr>
          <w:rFonts w:ascii="Arial" w:hAnsi="Arial" w:cs="Arial"/>
          <w:sz w:val="20"/>
          <w:szCs w:val="20"/>
        </w:rPr>
        <w:tab/>
      </w:r>
      <w:r w:rsidRPr="00D450AF">
        <w:rPr>
          <w:rFonts w:ascii="Arial" w:hAnsi="Arial" w:cs="Arial"/>
          <w:sz w:val="20"/>
          <w:szCs w:val="20"/>
          <w:highlight w:val="yellow"/>
        </w:rPr>
        <w:t>___________________________</w:t>
      </w:r>
      <w:r w:rsidRPr="00D450AF">
        <w:rPr>
          <w:rFonts w:ascii="Arial" w:hAnsi="Arial" w:cs="Arial"/>
          <w:sz w:val="20"/>
          <w:szCs w:val="20"/>
          <w:highlight w:val="yellow"/>
        </w:rPr>
        <w:br/>
        <w:t>(Datum)</w:t>
      </w:r>
    </w:p>
    <w:p w14:paraId="7194B42B" w14:textId="77777777" w:rsidR="00F03480" w:rsidRPr="00D450AF" w:rsidRDefault="00F03480" w:rsidP="00F03480">
      <w:pPr>
        <w:rPr>
          <w:rFonts w:ascii="Arial" w:hAnsi="Arial" w:cs="Arial"/>
          <w:sz w:val="20"/>
          <w:szCs w:val="20"/>
        </w:rPr>
      </w:pPr>
    </w:p>
    <w:p w14:paraId="70D0BDFE" w14:textId="77777777" w:rsidR="00F03480" w:rsidRPr="00D450AF" w:rsidRDefault="00F03480" w:rsidP="00F03480">
      <w:pPr>
        <w:rPr>
          <w:rFonts w:ascii="Arial" w:hAnsi="Arial" w:cs="Arial"/>
          <w:sz w:val="20"/>
          <w:szCs w:val="20"/>
        </w:rPr>
      </w:pPr>
    </w:p>
    <w:p w14:paraId="1315BA87" w14:textId="273D0AF8" w:rsidR="00F03480" w:rsidRPr="00D450AF" w:rsidRDefault="00F03480" w:rsidP="009D7B0D">
      <w:pPr>
        <w:rPr>
          <w:rFonts w:ascii="Arial" w:hAnsi="Arial" w:cs="Arial"/>
          <w:sz w:val="20"/>
          <w:szCs w:val="20"/>
        </w:rPr>
      </w:pPr>
      <w:r w:rsidRPr="00D450AF">
        <w:rPr>
          <w:rFonts w:ascii="Arial" w:hAnsi="Arial" w:cs="Arial"/>
          <w:sz w:val="20"/>
          <w:szCs w:val="20"/>
        </w:rPr>
        <w:t xml:space="preserve">______________________________________       </w:t>
      </w:r>
      <w:r w:rsidR="009D7B0D" w:rsidRPr="00D450AF">
        <w:rPr>
          <w:rFonts w:ascii="Arial" w:hAnsi="Arial" w:cs="Arial"/>
          <w:sz w:val="20"/>
          <w:szCs w:val="20"/>
        </w:rPr>
        <w:tab/>
      </w:r>
      <w:r w:rsidRPr="00D450AF">
        <w:rPr>
          <w:rFonts w:ascii="Arial" w:hAnsi="Arial" w:cs="Arial"/>
          <w:sz w:val="20"/>
          <w:szCs w:val="20"/>
        </w:rPr>
        <w:t>____________________________________</w:t>
      </w:r>
    </w:p>
    <w:p w14:paraId="43A18D42" w14:textId="3D843A5A" w:rsidR="00F03480" w:rsidRPr="00D450AF" w:rsidRDefault="00F03480" w:rsidP="00F03480">
      <w:pPr>
        <w:rPr>
          <w:rFonts w:ascii="Arial" w:hAnsi="Arial" w:cs="Arial"/>
          <w:sz w:val="20"/>
          <w:szCs w:val="20"/>
        </w:rPr>
      </w:pPr>
      <w:r w:rsidRPr="00D450AF">
        <w:rPr>
          <w:rFonts w:ascii="Arial" w:hAnsi="Arial" w:cs="Arial"/>
          <w:sz w:val="20"/>
          <w:szCs w:val="20"/>
        </w:rPr>
        <w:t xml:space="preserve">(Unterschrift </w:t>
      </w:r>
      <w:proofErr w:type="gramStart"/>
      <w:r w:rsidRPr="00D450AF">
        <w:rPr>
          <w:rFonts w:ascii="Arial" w:hAnsi="Arial" w:cs="Arial"/>
          <w:sz w:val="20"/>
          <w:szCs w:val="20"/>
        </w:rPr>
        <w:t xml:space="preserve">Verpächter)   </w:t>
      </w:r>
      <w:proofErr w:type="gramEnd"/>
      <w:r w:rsidRPr="00D450AF">
        <w:rPr>
          <w:rFonts w:ascii="Arial" w:hAnsi="Arial" w:cs="Arial"/>
          <w:sz w:val="20"/>
          <w:szCs w:val="20"/>
        </w:rPr>
        <w:t xml:space="preserve">                             </w:t>
      </w:r>
      <w:r w:rsidR="009D7B0D" w:rsidRPr="00D450AF">
        <w:rPr>
          <w:rFonts w:ascii="Arial" w:hAnsi="Arial" w:cs="Arial"/>
          <w:sz w:val="20"/>
          <w:szCs w:val="20"/>
        </w:rPr>
        <w:tab/>
      </w:r>
      <w:r w:rsidR="009D7B0D" w:rsidRPr="00D450AF">
        <w:rPr>
          <w:rFonts w:ascii="Arial" w:hAnsi="Arial" w:cs="Arial"/>
          <w:sz w:val="20"/>
          <w:szCs w:val="20"/>
        </w:rPr>
        <w:tab/>
      </w:r>
      <w:r w:rsidRPr="00D450AF">
        <w:rPr>
          <w:rFonts w:ascii="Arial" w:hAnsi="Arial" w:cs="Arial"/>
          <w:sz w:val="20"/>
          <w:szCs w:val="20"/>
        </w:rPr>
        <w:t>(Unterschrift Pächter)</w:t>
      </w:r>
    </w:p>
    <w:sectPr w:rsidR="00F03480" w:rsidRPr="00D450AF" w:rsidSect="00E0558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00B8" w14:textId="77777777" w:rsidR="00530BA6" w:rsidRDefault="00530BA6" w:rsidP="00FC6C96">
      <w:pPr>
        <w:spacing w:after="0" w:line="240" w:lineRule="auto"/>
      </w:pPr>
      <w:r>
        <w:separator/>
      </w:r>
    </w:p>
  </w:endnote>
  <w:endnote w:type="continuationSeparator" w:id="0">
    <w:p w14:paraId="74138BD4" w14:textId="77777777" w:rsidR="00530BA6" w:rsidRDefault="00530BA6" w:rsidP="00FC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 Sans">
    <w:altName w:val="Segoe UI"/>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CCDC" w14:textId="77777777" w:rsidR="00964D02" w:rsidRDefault="00964D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1517" w14:textId="78175C87" w:rsidR="008A733B" w:rsidRPr="006C58B2" w:rsidRDefault="00386929" w:rsidP="008A733B">
    <w:pPr>
      <w:pStyle w:val="Fuzeile"/>
      <w:jc w:val="center"/>
    </w:pPr>
    <w:sdt>
      <w:sdtPr>
        <w:id w:val="-842776443"/>
        <w:docPartObj>
          <w:docPartGallery w:val="Page Numbers (Bottom of Page)"/>
          <w:docPartUnique/>
        </w:docPartObj>
      </w:sdtPr>
      <w:sdtEndPr/>
      <w:sdtContent>
        <w:r w:rsidR="008A733B">
          <w:fldChar w:fldCharType="begin"/>
        </w:r>
        <w:r w:rsidR="008A733B">
          <w:instrText>PAGE   \* MERGEFORMAT</w:instrText>
        </w:r>
        <w:r w:rsidR="008A733B">
          <w:fldChar w:fldCharType="separate"/>
        </w:r>
        <w:r w:rsidR="008A733B">
          <w:t>2</w:t>
        </w:r>
        <w:r w:rsidR="008A733B">
          <w:fldChar w:fldCharType="end"/>
        </w:r>
        <w:r w:rsidR="008A733B">
          <w:t>/</w:t>
        </w:r>
        <w:r w:rsidR="008A733B">
          <w:fldChar w:fldCharType="begin"/>
        </w:r>
        <w:r w:rsidR="008A733B">
          <w:instrText xml:space="preserve"> NUMPAGES  \# "0"  \* MERGEFORMAT </w:instrText>
        </w:r>
        <w:r w:rsidR="008A733B">
          <w:fldChar w:fldCharType="separate"/>
        </w:r>
        <w:r w:rsidR="008A733B">
          <w:t>4</w:t>
        </w:r>
        <w:r w:rsidR="008A733B">
          <w:fldChar w:fldCharType="end"/>
        </w:r>
      </w:sdtContent>
    </w:sdt>
  </w:p>
  <w:p w14:paraId="6DAD0A1A" w14:textId="31D3D332" w:rsidR="008A733B" w:rsidRDefault="008A73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C62C" w14:textId="77777777" w:rsidR="00964D02" w:rsidRDefault="00964D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C4F6" w14:textId="77777777" w:rsidR="00530BA6" w:rsidRDefault="00530BA6" w:rsidP="00FC6C96">
      <w:pPr>
        <w:spacing w:after="0" w:line="240" w:lineRule="auto"/>
      </w:pPr>
      <w:r>
        <w:separator/>
      </w:r>
    </w:p>
  </w:footnote>
  <w:footnote w:type="continuationSeparator" w:id="0">
    <w:p w14:paraId="22C19D37" w14:textId="77777777" w:rsidR="00530BA6" w:rsidRDefault="00530BA6" w:rsidP="00FC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1CEB" w14:textId="77777777" w:rsidR="00964D02" w:rsidRDefault="00964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5104" w14:textId="255E87AC" w:rsidR="00FC6C96" w:rsidRDefault="00FC6C96">
    <w:pPr>
      <w:pStyle w:val="Kopfzeile"/>
    </w:pPr>
  </w:p>
  <w:p w14:paraId="6B2C9121" w14:textId="77777777" w:rsidR="00FC6C96" w:rsidRDefault="00FC6C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9B0D" w14:textId="77777777" w:rsidR="005A6ED5" w:rsidRDefault="005A6ED5" w:rsidP="005A6ED5">
    <w:pPr>
      <w:pStyle w:val="Kopfzeile"/>
    </w:pPr>
    <w:r>
      <w:rPr>
        <w:noProof/>
      </w:rPr>
      <w:drawing>
        <wp:anchor distT="0" distB="0" distL="114300" distR="114300" simplePos="0" relativeHeight="251659264" behindDoc="1" locked="0" layoutInCell="1" allowOverlap="1" wp14:anchorId="36017595" wp14:editId="7108A60C">
          <wp:simplePos x="0" y="0"/>
          <wp:positionH relativeFrom="column">
            <wp:posOffset>-3810</wp:posOffset>
          </wp:positionH>
          <wp:positionV relativeFrom="paragraph">
            <wp:posOffset>-142875</wp:posOffset>
          </wp:positionV>
          <wp:extent cx="4517136" cy="734568"/>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PG_col_blank.jpg"/>
                  <pic:cNvPicPr/>
                </pic:nvPicPr>
                <pic:blipFill>
                  <a:blip r:embed="rId1">
                    <a:extLst>
                      <a:ext uri="{28A0092B-C50C-407E-A947-70E740481C1C}">
                        <a14:useLocalDpi xmlns:a14="http://schemas.microsoft.com/office/drawing/2010/main" val="0"/>
                      </a:ext>
                    </a:extLst>
                  </a:blip>
                  <a:stretch>
                    <a:fillRect/>
                  </a:stretch>
                </pic:blipFill>
                <pic:spPr>
                  <a:xfrm>
                    <a:off x="0" y="0"/>
                    <a:ext cx="4517136" cy="734568"/>
                  </a:xfrm>
                  <a:prstGeom prst="rect">
                    <a:avLst/>
                  </a:prstGeom>
                </pic:spPr>
              </pic:pic>
            </a:graphicData>
          </a:graphic>
        </wp:anchor>
      </w:drawing>
    </w:r>
  </w:p>
  <w:p w14:paraId="5390FAF8" w14:textId="77777777" w:rsidR="005A6ED5" w:rsidRDefault="005A6ED5" w:rsidP="005A6ED5">
    <w:pPr>
      <w:pStyle w:val="Kopfzeile"/>
    </w:pPr>
  </w:p>
  <w:p w14:paraId="7BF8CD3D" w14:textId="77777777" w:rsidR="005A6ED5" w:rsidRDefault="005A6ED5" w:rsidP="005A6ED5">
    <w:pPr>
      <w:pStyle w:val="Kopfzeile"/>
    </w:pPr>
  </w:p>
  <w:p w14:paraId="12E6A981" w14:textId="77777777" w:rsidR="005A6ED5" w:rsidRDefault="005A6ED5" w:rsidP="005A6ED5">
    <w:pPr>
      <w:pStyle w:val="Kopfzeile"/>
    </w:pPr>
    <w:r>
      <w:t xml:space="preserve">                        Logo des jeweiligen Arealvereins </w:t>
    </w:r>
    <w:r w:rsidRPr="00F664CD">
      <w:t>einbinden</w:t>
    </w:r>
  </w:p>
  <w:p w14:paraId="424EC21E" w14:textId="3128B65B" w:rsidR="00E05588" w:rsidRPr="005A6ED5" w:rsidRDefault="00E05588" w:rsidP="005A6E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59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D516FCB"/>
    <w:multiLevelType w:val="hybridMultilevel"/>
    <w:tmpl w:val="C8C02132"/>
    <w:lvl w:ilvl="0" w:tplc="08070017">
      <w:start w:val="1"/>
      <w:numFmt w:val="lowerLetter"/>
      <w:lvlText w:val="%1)"/>
      <w:lvlJc w:val="left"/>
      <w:pPr>
        <w:ind w:left="1461" w:hanging="360"/>
      </w:pPr>
      <w:rPr>
        <w:rFonts w:hint="default"/>
      </w:rPr>
    </w:lvl>
    <w:lvl w:ilvl="1" w:tplc="08070003" w:tentative="1">
      <w:start w:val="1"/>
      <w:numFmt w:val="bullet"/>
      <w:lvlText w:val="o"/>
      <w:lvlJc w:val="left"/>
      <w:pPr>
        <w:ind w:left="2181" w:hanging="360"/>
      </w:pPr>
      <w:rPr>
        <w:rFonts w:ascii="Courier New" w:hAnsi="Courier New" w:cs="Courier New" w:hint="default"/>
      </w:rPr>
    </w:lvl>
    <w:lvl w:ilvl="2" w:tplc="08070005" w:tentative="1">
      <w:start w:val="1"/>
      <w:numFmt w:val="bullet"/>
      <w:lvlText w:val=""/>
      <w:lvlJc w:val="left"/>
      <w:pPr>
        <w:ind w:left="2901" w:hanging="360"/>
      </w:pPr>
      <w:rPr>
        <w:rFonts w:ascii="Wingdings" w:hAnsi="Wingdings" w:hint="default"/>
      </w:rPr>
    </w:lvl>
    <w:lvl w:ilvl="3" w:tplc="08070001" w:tentative="1">
      <w:start w:val="1"/>
      <w:numFmt w:val="bullet"/>
      <w:lvlText w:val=""/>
      <w:lvlJc w:val="left"/>
      <w:pPr>
        <w:ind w:left="3621" w:hanging="360"/>
      </w:pPr>
      <w:rPr>
        <w:rFonts w:ascii="Symbol" w:hAnsi="Symbol" w:hint="default"/>
      </w:rPr>
    </w:lvl>
    <w:lvl w:ilvl="4" w:tplc="08070003" w:tentative="1">
      <w:start w:val="1"/>
      <w:numFmt w:val="bullet"/>
      <w:lvlText w:val="o"/>
      <w:lvlJc w:val="left"/>
      <w:pPr>
        <w:ind w:left="4341" w:hanging="360"/>
      </w:pPr>
      <w:rPr>
        <w:rFonts w:ascii="Courier New" w:hAnsi="Courier New" w:cs="Courier New" w:hint="default"/>
      </w:rPr>
    </w:lvl>
    <w:lvl w:ilvl="5" w:tplc="08070005" w:tentative="1">
      <w:start w:val="1"/>
      <w:numFmt w:val="bullet"/>
      <w:lvlText w:val=""/>
      <w:lvlJc w:val="left"/>
      <w:pPr>
        <w:ind w:left="5061" w:hanging="360"/>
      </w:pPr>
      <w:rPr>
        <w:rFonts w:ascii="Wingdings" w:hAnsi="Wingdings" w:hint="default"/>
      </w:rPr>
    </w:lvl>
    <w:lvl w:ilvl="6" w:tplc="08070001" w:tentative="1">
      <w:start w:val="1"/>
      <w:numFmt w:val="bullet"/>
      <w:lvlText w:val=""/>
      <w:lvlJc w:val="left"/>
      <w:pPr>
        <w:ind w:left="5781" w:hanging="360"/>
      </w:pPr>
      <w:rPr>
        <w:rFonts w:ascii="Symbol" w:hAnsi="Symbol" w:hint="default"/>
      </w:rPr>
    </w:lvl>
    <w:lvl w:ilvl="7" w:tplc="08070003" w:tentative="1">
      <w:start w:val="1"/>
      <w:numFmt w:val="bullet"/>
      <w:lvlText w:val="o"/>
      <w:lvlJc w:val="left"/>
      <w:pPr>
        <w:ind w:left="6501" w:hanging="360"/>
      </w:pPr>
      <w:rPr>
        <w:rFonts w:ascii="Courier New" w:hAnsi="Courier New" w:cs="Courier New" w:hint="default"/>
      </w:rPr>
    </w:lvl>
    <w:lvl w:ilvl="8" w:tplc="08070005" w:tentative="1">
      <w:start w:val="1"/>
      <w:numFmt w:val="bullet"/>
      <w:lvlText w:val=""/>
      <w:lvlJc w:val="left"/>
      <w:pPr>
        <w:ind w:left="7221" w:hanging="360"/>
      </w:pPr>
      <w:rPr>
        <w:rFonts w:ascii="Wingdings" w:hAnsi="Wingdings" w:hint="default"/>
      </w:rPr>
    </w:lvl>
  </w:abstractNum>
  <w:abstractNum w:abstractNumId="2" w15:restartNumberingAfterBreak="0">
    <w:nsid w:val="5B1A2E15"/>
    <w:multiLevelType w:val="multilevel"/>
    <w:tmpl w:val="240ADA2E"/>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F6A265E"/>
    <w:multiLevelType w:val="multilevel"/>
    <w:tmpl w:val="E028FFEE"/>
    <w:lvl w:ilvl="0">
      <w:start w:val="1"/>
      <w:numFmt w:val="decimal"/>
      <w:pStyle w:val="berschrift1"/>
      <w:lvlText w:val="%1"/>
      <w:lvlJc w:val="left"/>
      <w:pPr>
        <w:ind w:left="3268" w:hanging="432"/>
      </w:pPr>
      <w:rPr>
        <w:color w:val="auto"/>
      </w:rPr>
    </w:lvl>
    <w:lvl w:ilvl="1">
      <w:start w:val="1"/>
      <w:numFmt w:val="decimal"/>
      <w:pStyle w:val="berschrift2"/>
      <w:lvlText w:val="%1.%2"/>
      <w:lvlJc w:val="left"/>
      <w:pPr>
        <w:ind w:left="3412" w:hanging="576"/>
      </w:pPr>
      <w:rPr>
        <w:rFonts w:ascii="Lucida Sans" w:hAnsi="Lucida Sans" w:cs="Open Sans" w:hint="default"/>
        <w:b/>
        <w:bCs/>
        <w:color w:val="auto"/>
        <w:sz w:val="20"/>
        <w:szCs w:val="20"/>
      </w:rPr>
    </w:lvl>
    <w:lvl w:ilvl="2">
      <w:start w:val="1"/>
      <w:numFmt w:val="decimal"/>
      <w:pStyle w:val="berschrift3"/>
      <w:lvlText w:val="%1.%2.%3"/>
      <w:lvlJc w:val="left"/>
      <w:pPr>
        <w:ind w:left="3556" w:hanging="720"/>
      </w:pPr>
    </w:lvl>
    <w:lvl w:ilvl="3">
      <w:start w:val="1"/>
      <w:numFmt w:val="decimal"/>
      <w:pStyle w:val="berschrift4"/>
      <w:lvlText w:val="%1.%2.%3.%4"/>
      <w:lvlJc w:val="left"/>
      <w:pPr>
        <w:ind w:left="3700" w:hanging="864"/>
      </w:pPr>
    </w:lvl>
    <w:lvl w:ilvl="4">
      <w:start w:val="1"/>
      <w:numFmt w:val="decimal"/>
      <w:pStyle w:val="berschrift5"/>
      <w:lvlText w:val="%1.%2.%3.%4.%5"/>
      <w:lvlJc w:val="left"/>
      <w:pPr>
        <w:ind w:left="3844" w:hanging="1008"/>
      </w:pPr>
    </w:lvl>
    <w:lvl w:ilvl="5">
      <w:start w:val="1"/>
      <w:numFmt w:val="decimal"/>
      <w:pStyle w:val="berschrift6"/>
      <w:lvlText w:val="%1.%2.%3.%4.%5.%6"/>
      <w:lvlJc w:val="left"/>
      <w:pPr>
        <w:ind w:left="3988" w:hanging="1152"/>
      </w:pPr>
    </w:lvl>
    <w:lvl w:ilvl="6">
      <w:start w:val="1"/>
      <w:numFmt w:val="decimal"/>
      <w:pStyle w:val="berschrift7"/>
      <w:lvlText w:val="%1.%2.%3.%4.%5.%6.%7"/>
      <w:lvlJc w:val="left"/>
      <w:pPr>
        <w:ind w:left="4132" w:hanging="1296"/>
      </w:pPr>
    </w:lvl>
    <w:lvl w:ilvl="7">
      <w:start w:val="1"/>
      <w:numFmt w:val="decimal"/>
      <w:pStyle w:val="berschrift8"/>
      <w:lvlText w:val="%1.%2.%3.%4.%5.%6.%7.%8"/>
      <w:lvlJc w:val="left"/>
      <w:pPr>
        <w:ind w:left="4276" w:hanging="1440"/>
      </w:pPr>
    </w:lvl>
    <w:lvl w:ilvl="8">
      <w:start w:val="1"/>
      <w:numFmt w:val="decimal"/>
      <w:pStyle w:val="berschrift9"/>
      <w:lvlText w:val="%1.%2.%3.%4.%5.%6.%7.%8.%9"/>
      <w:lvlJc w:val="left"/>
      <w:pPr>
        <w:ind w:left="4420" w:hanging="1584"/>
      </w:pPr>
    </w:lvl>
  </w:abstractNum>
  <w:abstractNum w:abstractNumId="4" w15:restartNumberingAfterBreak="0">
    <w:nsid w:val="64CB1C02"/>
    <w:multiLevelType w:val="multilevel"/>
    <w:tmpl w:val="5BBA61E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2939AB"/>
    <w:multiLevelType w:val="hybridMultilevel"/>
    <w:tmpl w:val="C29EBF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09F"/>
    <w:rsid w:val="00004979"/>
    <w:rsid w:val="000461F8"/>
    <w:rsid w:val="000A1BA6"/>
    <w:rsid w:val="000B232A"/>
    <w:rsid w:val="000F31C3"/>
    <w:rsid w:val="0016512D"/>
    <w:rsid w:val="00170BF3"/>
    <w:rsid w:val="00223758"/>
    <w:rsid w:val="00225669"/>
    <w:rsid w:val="002B37B5"/>
    <w:rsid w:val="00386929"/>
    <w:rsid w:val="00484BBD"/>
    <w:rsid w:val="004B541E"/>
    <w:rsid w:val="004F351C"/>
    <w:rsid w:val="00530BA6"/>
    <w:rsid w:val="0053713B"/>
    <w:rsid w:val="00563914"/>
    <w:rsid w:val="0057332B"/>
    <w:rsid w:val="005A41DB"/>
    <w:rsid w:val="005A6ED5"/>
    <w:rsid w:val="00613646"/>
    <w:rsid w:val="00654A72"/>
    <w:rsid w:val="00666618"/>
    <w:rsid w:val="00671FEF"/>
    <w:rsid w:val="00683824"/>
    <w:rsid w:val="00692C3C"/>
    <w:rsid w:val="00703D9A"/>
    <w:rsid w:val="00755803"/>
    <w:rsid w:val="007742FA"/>
    <w:rsid w:val="007F04F4"/>
    <w:rsid w:val="008713CC"/>
    <w:rsid w:val="008A733B"/>
    <w:rsid w:val="00964D02"/>
    <w:rsid w:val="009C47BE"/>
    <w:rsid w:val="009C5039"/>
    <w:rsid w:val="009D7B0D"/>
    <w:rsid w:val="009F587C"/>
    <w:rsid w:val="00AA3C46"/>
    <w:rsid w:val="00AF54F0"/>
    <w:rsid w:val="00BA543D"/>
    <w:rsid w:val="00BA5736"/>
    <w:rsid w:val="00BE25E6"/>
    <w:rsid w:val="00D16C37"/>
    <w:rsid w:val="00D450AF"/>
    <w:rsid w:val="00D96C03"/>
    <w:rsid w:val="00DC163D"/>
    <w:rsid w:val="00DE00EA"/>
    <w:rsid w:val="00E05588"/>
    <w:rsid w:val="00E15E15"/>
    <w:rsid w:val="00EE0906"/>
    <w:rsid w:val="00F03480"/>
    <w:rsid w:val="00F12255"/>
    <w:rsid w:val="00F3409F"/>
    <w:rsid w:val="00F449B7"/>
    <w:rsid w:val="00F664CD"/>
    <w:rsid w:val="00F6769B"/>
    <w:rsid w:val="00FC11E5"/>
    <w:rsid w:val="00FC6C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1F7B6"/>
  <w15:docId w15:val="{C61D9F72-027E-461F-9AA4-B2AAF260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409F"/>
    <w:pPr>
      <w:spacing w:after="160" w:line="259" w:lineRule="auto"/>
    </w:pPr>
  </w:style>
  <w:style w:type="paragraph" w:styleId="berschrift1">
    <w:name w:val="heading 1"/>
    <w:basedOn w:val="Standard"/>
    <w:next w:val="Standard"/>
    <w:link w:val="berschrift1Zchn"/>
    <w:uiPriority w:val="9"/>
    <w:qFormat/>
    <w:rsid w:val="00170BF3"/>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70BF3"/>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70BF3"/>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170BF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70BF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70BF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70BF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70B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70B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3409F"/>
    <w:pPr>
      <w:widowControl w:val="0"/>
      <w:autoSpaceDE w:val="0"/>
      <w:autoSpaceDN w:val="0"/>
      <w:spacing w:after="0" w:line="240" w:lineRule="auto"/>
    </w:pPr>
    <w:rPr>
      <w:rFonts w:ascii="Arial" w:eastAsia="Arial" w:hAnsi="Arial" w:cs="Arial"/>
      <w:sz w:val="18"/>
      <w:szCs w:val="18"/>
    </w:rPr>
  </w:style>
  <w:style w:type="character" w:customStyle="1" w:styleId="TextkrperZchn">
    <w:name w:val="Textkörper Zchn"/>
    <w:basedOn w:val="Absatz-Standardschriftart"/>
    <w:link w:val="Textkrper"/>
    <w:uiPriority w:val="1"/>
    <w:rsid w:val="00F3409F"/>
    <w:rPr>
      <w:rFonts w:ascii="Arial" w:eastAsia="Arial" w:hAnsi="Arial" w:cs="Arial"/>
      <w:sz w:val="18"/>
      <w:szCs w:val="18"/>
    </w:rPr>
  </w:style>
  <w:style w:type="character" w:customStyle="1" w:styleId="berschrift1Zchn">
    <w:name w:val="Überschrift 1 Zchn"/>
    <w:basedOn w:val="Absatz-Standardschriftart"/>
    <w:link w:val="berschrift1"/>
    <w:uiPriority w:val="9"/>
    <w:rsid w:val="00170BF3"/>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170BF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170BF3"/>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170BF3"/>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170BF3"/>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170BF3"/>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170BF3"/>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170B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70BF3"/>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D9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41DB"/>
    <w:pPr>
      <w:ind w:left="720"/>
      <w:contextualSpacing/>
    </w:pPr>
  </w:style>
  <w:style w:type="paragraph" w:styleId="Sprechblasentext">
    <w:name w:val="Balloon Text"/>
    <w:basedOn w:val="Standard"/>
    <w:link w:val="SprechblasentextZchn"/>
    <w:uiPriority w:val="99"/>
    <w:semiHidden/>
    <w:unhideWhenUsed/>
    <w:rsid w:val="00654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A72"/>
    <w:rPr>
      <w:rFonts w:ascii="Tahoma" w:hAnsi="Tahoma" w:cs="Tahoma"/>
      <w:sz w:val="16"/>
      <w:szCs w:val="16"/>
    </w:rPr>
  </w:style>
  <w:style w:type="paragraph" w:styleId="Kopfzeile">
    <w:name w:val="header"/>
    <w:basedOn w:val="Standard"/>
    <w:link w:val="KopfzeileZchn"/>
    <w:uiPriority w:val="99"/>
    <w:unhideWhenUsed/>
    <w:rsid w:val="00FC6C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C96"/>
  </w:style>
  <w:style w:type="paragraph" w:styleId="Fuzeile">
    <w:name w:val="footer"/>
    <w:basedOn w:val="Standard"/>
    <w:link w:val="FuzeileZchn"/>
    <w:uiPriority w:val="99"/>
    <w:unhideWhenUsed/>
    <w:rsid w:val="00FC6C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C96"/>
  </w:style>
  <w:style w:type="character" w:styleId="Kommentarzeichen">
    <w:name w:val="annotation reference"/>
    <w:basedOn w:val="Absatz-Standardschriftart"/>
    <w:uiPriority w:val="99"/>
    <w:semiHidden/>
    <w:unhideWhenUsed/>
    <w:rsid w:val="0057332B"/>
    <w:rPr>
      <w:sz w:val="16"/>
      <w:szCs w:val="16"/>
    </w:rPr>
  </w:style>
  <w:style w:type="paragraph" w:styleId="Kommentartext">
    <w:name w:val="annotation text"/>
    <w:basedOn w:val="Standard"/>
    <w:link w:val="KommentartextZchn"/>
    <w:uiPriority w:val="99"/>
    <w:semiHidden/>
    <w:unhideWhenUsed/>
    <w:rsid w:val="00573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332B"/>
    <w:rPr>
      <w:sz w:val="20"/>
      <w:szCs w:val="20"/>
    </w:rPr>
  </w:style>
  <w:style w:type="paragraph" w:styleId="Kommentarthema">
    <w:name w:val="annotation subject"/>
    <w:basedOn w:val="Kommentartext"/>
    <w:next w:val="Kommentartext"/>
    <w:link w:val="KommentarthemaZchn"/>
    <w:uiPriority w:val="99"/>
    <w:semiHidden/>
    <w:unhideWhenUsed/>
    <w:rsid w:val="0057332B"/>
    <w:rPr>
      <w:b/>
      <w:bCs/>
    </w:rPr>
  </w:style>
  <w:style w:type="character" w:customStyle="1" w:styleId="KommentarthemaZchn">
    <w:name w:val="Kommentarthema Zchn"/>
    <w:basedOn w:val="KommentartextZchn"/>
    <w:link w:val="Kommentarthema"/>
    <w:uiPriority w:val="99"/>
    <w:semiHidden/>
    <w:rsid w:val="00573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38B1-E8A2-4F43-87AA-7EC4DF28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7495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Daniel Bertoldo</cp:lastModifiedBy>
  <cp:revision>2</cp:revision>
  <cp:lastPrinted>2019-12-12T10:17:00Z</cp:lastPrinted>
  <dcterms:created xsi:type="dcterms:W3CDTF">2019-12-18T07:22:00Z</dcterms:created>
  <dcterms:modified xsi:type="dcterms:W3CDTF">2019-12-18T07:22:00Z</dcterms:modified>
</cp:coreProperties>
</file>